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B609C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14:paraId="24B63663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ПАШОЗЕРСКОЕ СЕЛЬСКОЕ ПОСЕЛЕНИЕ</w:t>
      </w:r>
    </w:p>
    <w:p w14:paraId="7D51353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ТИХВИНСКОГО МУНИЦИПАЛЬНОГО РАЙОНА</w:t>
      </w:r>
    </w:p>
    <w:p w14:paraId="2F73D3EE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14:paraId="09960DA2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5C95ADDB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753B98A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0A5B2BD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66AC7D7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02551858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1593959A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59DF002D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5B1696E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0CA85D50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3210726C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3C026117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14:paraId="4253909D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14:paraId="1ADFA80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 ПРОЕКТУ БЮДЖЕТА ПАШОЗЕРСКОГО </w:t>
      </w:r>
    </w:p>
    <w:p w14:paraId="113E224F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14:paraId="17B6FDA7" w14:textId="7C65EB1C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</w:t>
      </w:r>
      <w:r w:rsidR="0041522D">
        <w:rPr>
          <w:b/>
          <w:bCs/>
          <w:sz w:val="32"/>
          <w:szCs w:val="32"/>
        </w:rPr>
        <w:t>2</w:t>
      </w:r>
      <w:r w:rsidR="00822708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 xml:space="preserve"> ГОД И НА ПЛАНОВЫЙ ПЕРИОД</w:t>
      </w:r>
    </w:p>
    <w:p w14:paraId="622DB80C" w14:textId="757C1533" w:rsidR="00112C68" w:rsidRDefault="0057377B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 w:rsidR="00822708">
        <w:rPr>
          <w:b/>
          <w:bCs/>
          <w:sz w:val="32"/>
          <w:szCs w:val="32"/>
        </w:rPr>
        <w:t>6</w:t>
      </w:r>
      <w:r>
        <w:rPr>
          <w:b/>
          <w:bCs/>
          <w:sz w:val="32"/>
          <w:szCs w:val="32"/>
        </w:rPr>
        <w:t>-202</w:t>
      </w:r>
      <w:r w:rsidR="00822708">
        <w:rPr>
          <w:b/>
          <w:bCs/>
          <w:sz w:val="32"/>
          <w:szCs w:val="32"/>
        </w:rPr>
        <w:t>7</w:t>
      </w:r>
      <w:r w:rsidR="00112C68">
        <w:rPr>
          <w:b/>
          <w:bCs/>
          <w:sz w:val="32"/>
          <w:szCs w:val="32"/>
        </w:rPr>
        <w:t xml:space="preserve"> ГОДОВ</w:t>
      </w:r>
    </w:p>
    <w:p w14:paraId="0EFA9009" w14:textId="77777777"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6B8119F3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0ABE2EA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51A17BB4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780D30DE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26F60B7F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1E088738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2D1DFE25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9FA12D4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299F0C15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59578C60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AC33984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180689E8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6E7B2E98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4698BDE6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4213960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79DDD9A2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5FAA9547" w14:textId="77777777" w:rsidR="000929B6" w:rsidRDefault="000929B6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14:paraId="3D745D6C" w14:textId="77777777"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14:paraId="29E3F46E" w14:textId="77777777" w:rsidR="007E7987" w:rsidRDefault="007E7987" w:rsidP="00B84D5A">
      <w:pPr>
        <w:ind w:firstLine="720"/>
        <w:jc w:val="both"/>
        <w:rPr>
          <w:b/>
          <w:bCs/>
          <w:sz w:val="24"/>
          <w:szCs w:val="24"/>
        </w:rPr>
      </w:pPr>
    </w:p>
    <w:p w14:paraId="0CAEBF84" w14:textId="77777777" w:rsidR="00E3084B" w:rsidRPr="000929B6" w:rsidRDefault="00E3084B" w:rsidP="00E3084B">
      <w:pPr>
        <w:ind w:right="1"/>
        <w:jc w:val="center"/>
        <w:rPr>
          <w:b/>
          <w:bCs/>
          <w:caps/>
          <w:sz w:val="24"/>
          <w:szCs w:val="24"/>
        </w:rPr>
      </w:pPr>
      <w:r w:rsidRPr="000929B6">
        <w:rPr>
          <w:b/>
          <w:bCs/>
          <w:caps/>
          <w:sz w:val="24"/>
          <w:szCs w:val="24"/>
        </w:rPr>
        <w:t xml:space="preserve">прогнозируемые Доходы бюджета </w:t>
      </w:r>
    </w:p>
    <w:p w14:paraId="1DD8BC3C" w14:textId="31601CB5" w:rsidR="00E3084B" w:rsidRPr="000929B6" w:rsidRDefault="00E3084B" w:rsidP="00E3084B">
      <w:pPr>
        <w:ind w:right="1"/>
        <w:jc w:val="center"/>
        <w:rPr>
          <w:b/>
          <w:bCs/>
          <w:caps/>
          <w:sz w:val="24"/>
          <w:szCs w:val="24"/>
        </w:rPr>
      </w:pPr>
      <w:r w:rsidRPr="000929B6">
        <w:rPr>
          <w:b/>
          <w:bCs/>
          <w:caps/>
          <w:sz w:val="24"/>
          <w:szCs w:val="24"/>
        </w:rPr>
        <w:t xml:space="preserve">ПашОЗЕРСКОГО СЕЛЬСКОГО ПОСЕЛЕНИЯ </w:t>
      </w:r>
    </w:p>
    <w:p w14:paraId="1EBA0F68" w14:textId="77777777" w:rsidR="00E3084B" w:rsidRPr="000929B6" w:rsidRDefault="00E3084B" w:rsidP="00E3084B">
      <w:pPr>
        <w:ind w:right="1"/>
        <w:jc w:val="center"/>
        <w:rPr>
          <w:b/>
          <w:bCs/>
          <w:caps/>
          <w:sz w:val="24"/>
          <w:szCs w:val="24"/>
        </w:rPr>
      </w:pPr>
      <w:r w:rsidRPr="000929B6">
        <w:rPr>
          <w:b/>
          <w:bCs/>
          <w:caps/>
          <w:sz w:val="24"/>
          <w:szCs w:val="24"/>
        </w:rPr>
        <w:t xml:space="preserve">на 2025 год </w:t>
      </w:r>
    </w:p>
    <w:p w14:paraId="62EDD8CE" w14:textId="77777777" w:rsidR="00E3084B" w:rsidRPr="000929B6" w:rsidRDefault="00E3084B" w:rsidP="00E3084B">
      <w:pPr>
        <w:ind w:right="1"/>
        <w:jc w:val="center"/>
        <w:rPr>
          <w:b/>
          <w:bCs/>
          <w:caps/>
          <w:sz w:val="24"/>
          <w:szCs w:val="24"/>
        </w:rPr>
      </w:pPr>
      <w:r w:rsidRPr="000929B6">
        <w:rPr>
          <w:b/>
          <w:bCs/>
          <w:caps/>
          <w:sz w:val="24"/>
          <w:szCs w:val="24"/>
        </w:rPr>
        <w:t>и НА плановый период 2026 и 2027 годОВ</w:t>
      </w:r>
    </w:p>
    <w:p w14:paraId="2D83CFE3" w14:textId="77777777" w:rsidR="0097554D" w:rsidRPr="000929B6" w:rsidRDefault="0097554D" w:rsidP="0097554D">
      <w:pPr>
        <w:pStyle w:val="ab"/>
        <w:widowControl/>
        <w:ind w:right="0"/>
        <w:outlineLvl w:val="0"/>
        <w:rPr>
          <w:color w:val="8496B0"/>
          <w:sz w:val="24"/>
          <w:szCs w:val="24"/>
        </w:rPr>
      </w:pPr>
    </w:p>
    <w:p w14:paraId="34CAFE20" w14:textId="77777777" w:rsidR="0097554D" w:rsidRPr="000929B6" w:rsidRDefault="0097554D" w:rsidP="0097554D">
      <w:pPr>
        <w:pStyle w:val="ab"/>
        <w:widowControl/>
        <w:ind w:right="0"/>
        <w:outlineLvl w:val="0"/>
        <w:rPr>
          <w:color w:val="8496B0"/>
          <w:sz w:val="24"/>
          <w:szCs w:val="24"/>
        </w:rPr>
      </w:pPr>
    </w:p>
    <w:p w14:paraId="634A6E98" w14:textId="05A8537E" w:rsidR="00604038" w:rsidRPr="000929B6" w:rsidRDefault="00604038" w:rsidP="00604038">
      <w:pPr>
        <w:ind w:firstLine="720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Прогноз собственных доходов проекта бюджета Пашозерского сельского поселения на 2025 год и плановый период 2026 и 2027 годов рассчитан исходя из основных показателей социально-экономического развития Пашозерского сельского поселения на 2025 год и плановый период 2026 и 2027 годов и ожидаемого поступления налоговых и неналоговых доходов в 2024 году. </w:t>
      </w:r>
    </w:p>
    <w:p w14:paraId="5DD3D51B" w14:textId="3981B0FC" w:rsidR="0097554D" w:rsidRPr="000929B6" w:rsidRDefault="00604038" w:rsidP="00604038">
      <w:pPr>
        <w:ind w:firstLine="720"/>
        <w:jc w:val="both"/>
        <w:rPr>
          <w:color w:val="8496B0"/>
          <w:sz w:val="24"/>
          <w:szCs w:val="24"/>
        </w:rPr>
      </w:pPr>
      <w:r w:rsidRPr="000929B6">
        <w:rPr>
          <w:color w:val="000000"/>
          <w:sz w:val="24"/>
          <w:szCs w:val="24"/>
        </w:rPr>
        <w:t>При формировании проекта бюджета области на 2025 год и плановый период 2026 и 2027 годов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2025 года.</w:t>
      </w:r>
    </w:p>
    <w:p w14:paraId="46C21015" w14:textId="77777777" w:rsidR="00604038" w:rsidRPr="000929B6" w:rsidRDefault="00604038" w:rsidP="0097554D">
      <w:pPr>
        <w:ind w:firstLine="720"/>
        <w:jc w:val="both"/>
        <w:rPr>
          <w:color w:val="000000"/>
          <w:sz w:val="24"/>
          <w:szCs w:val="24"/>
        </w:rPr>
      </w:pPr>
    </w:p>
    <w:p w14:paraId="22A34E38" w14:textId="2597AC84" w:rsidR="0097554D" w:rsidRPr="000929B6" w:rsidRDefault="0097554D" w:rsidP="0097554D">
      <w:pPr>
        <w:ind w:firstLine="720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Проект бюджета Пашозерского сельского поселения на 202</w:t>
      </w:r>
      <w:r w:rsidR="00822708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 xml:space="preserve"> год и на плановый период 202</w:t>
      </w:r>
      <w:r w:rsidR="00822708" w:rsidRPr="000929B6">
        <w:rPr>
          <w:color w:val="000000"/>
          <w:sz w:val="24"/>
          <w:szCs w:val="24"/>
        </w:rPr>
        <w:t>6</w:t>
      </w:r>
      <w:r w:rsidRPr="000929B6">
        <w:rPr>
          <w:color w:val="000000"/>
          <w:sz w:val="24"/>
          <w:szCs w:val="24"/>
        </w:rPr>
        <w:t xml:space="preserve"> и 202</w:t>
      </w:r>
      <w:r w:rsidR="00822708" w:rsidRPr="000929B6">
        <w:rPr>
          <w:color w:val="000000"/>
          <w:sz w:val="24"/>
          <w:szCs w:val="24"/>
        </w:rPr>
        <w:t>7</w:t>
      </w:r>
      <w:r w:rsidRPr="000929B6">
        <w:rPr>
          <w:color w:val="000000"/>
          <w:sz w:val="24"/>
          <w:szCs w:val="24"/>
        </w:rPr>
        <w:t xml:space="preserve"> годов по доходам сформирован: </w:t>
      </w:r>
    </w:p>
    <w:p w14:paraId="6DFC72EA" w14:textId="5C2170DD" w:rsidR="0097554D" w:rsidRPr="000929B6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на 202</w:t>
      </w:r>
      <w:r w:rsidR="00350FEB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 xml:space="preserve"> год 1</w:t>
      </w:r>
      <w:r w:rsidR="00350FEB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> </w:t>
      </w:r>
      <w:r w:rsidR="00350FEB" w:rsidRPr="000929B6">
        <w:rPr>
          <w:color w:val="000000"/>
          <w:sz w:val="24"/>
          <w:szCs w:val="24"/>
        </w:rPr>
        <w:t>307</w:t>
      </w:r>
      <w:r w:rsidRPr="000929B6">
        <w:rPr>
          <w:color w:val="000000"/>
          <w:sz w:val="24"/>
          <w:szCs w:val="24"/>
        </w:rPr>
        <w:t>,0 тысяч рублей;</w:t>
      </w:r>
    </w:p>
    <w:p w14:paraId="08D15A2C" w14:textId="2778A1C3" w:rsidR="0097554D" w:rsidRPr="000929B6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на 202</w:t>
      </w:r>
      <w:r w:rsidR="00350FEB" w:rsidRPr="000929B6">
        <w:rPr>
          <w:color w:val="000000"/>
          <w:sz w:val="24"/>
          <w:szCs w:val="24"/>
        </w:rPr>
        <w:t>6</w:t>
      </w:r>
      <w:r w:rsidRPr="000929B6">
        <w:rPr>
          <w:color w:val="000000"/>
          <w:sz w:val="24"/>
          <w:szCs w:val="24"/>
        </w:rPr>
        <w:t xml:space="preserve"> год – </w:t>
      </w:r>
      <w:r w:rsidR="00350FEB" w:rsidRPr="000929B6">
        <w:rPr>
          <w:color w:val="000000"/>
          <w:sz w:val="24"/>
          <w:szCs w:val="24"/>
        </w:rPr>
        <w:t>16</w:t>
      </w:r>
      <w:r w:rsidRPr="000929B6">
        <w:rPr>
          <w:color w:val="000000"/>
          <w:sz w:val="24"/>
          <w:szCs w:val="24"/>
        </w:rPr>
        <w:t> </w:t>
      </w:r>
      <w:r w:rsidR="00350FEB" w:rsidRPr="000929B6">
        <w:rPr>
          <w:color w:val="000000"/>
          <w:sz w:val="24"/>
          <w:szCs w:val="24"/>
        </w:rPr>
        <w:t>231</w:t>
      </w:r>
      <w:r w:rsidRPr="000929B6">
        <w:rPr>
          <w:color w:val="000000"/>
          <w:sz w:val="24"/>
          <w:szCs w:val="24"/>
        </w:rPr>
        <w:t>,</w:t>
      </w:r>
      <w:r w:rsidR="00350FEB" w:rsidRPr="000929B6">
        <w:rPr>
          <w:color w:val="000000"/>
          <w:sz w:val="24"/>
          <w:szCs w:val="24"/>
        </w:rPr>
        <w:t>9</w:t>
      </w:r>
      <w:r w:rsidRPr="000929B6">
        <w:rPr>
          <w:color w:val="000000"/>
          <w:sz w:val="24"/>
          <w:szCs w:val="24"/>
        </w:rPr>
        <w:t xml:space="preserve"> тысяч рублей;</w:t>
      </w:r>
    </w:p>
    <w:p w14:paraId="627CF178" w14:textId="403F5B3E" w:rsidR="0097554D" w:rsidRPr="000929B6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на 202</w:t>
      </w:r>
      <w:r w:rsidR="00350FEB" w:rsidRPr="000929B6">
        <w:rPr>
          <w:color w:val="000000"/>
          <w:sz w:val="24"/>
          <w:szCs w:val="24"/>
        </w:rPr>
        <w:t>7</w:t>
      </w:r>
      <w:r w:rsidRPr="000929B6">
        <w:rPr>
          <w:color w:val="000000"/>
          <w:sz w:val="24"/>
          <w:szCs w:val="24"/>
        </w:rPr>
        <w:t xml:space="preserve"> год – </w:t>
      </w:r>
      <w:r w:rsidR="00350FEB" w:rsidRPr="000929B6">
        <w:rPr>
          <w:color w:val="000000"/>
          <w:sz w:val="24"/>
          <w:szCs w:val="24"/>
        </w:rPr>
        <w:t>16</w:t>
      </w:r>
      <w:r w:rsidRPr="000929B6">
        <w:rPr>
          <w:color w:val="000000"/>
          <w:sz w:val="24"/>
          <w:szCs w:val="24"/>
        </w:rPr>
        <w:t> </w:t>
      </w:r>
      <w:r w:rsidR="00350FEB" w:rsidRPr="000929B6">
        <w:rPr>
          <w:color w:val="000000"/>
          <w:sz w:val="24"/>
          <w:szCs w:val="24"/>
        </w:rPr>
        <w:t>585</w:t>
      </w:r>
      <w:r w:rsidRPr="000929B6">
        <w:rPr>
          <w:color w:val="000000"/>
          <w:sz w:val="24"/>
          <w:szCs w:val="24"/>
        </w:rPr>
        <w:t>,</w:t>
      </w:r>
      <w:r w:rsidR="00350FEB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 xml:space="preserve"> тысяч рублей.</w:t>
      </w:r>
    </w:p>
    <w:p w14:paraId="6E487E3B" w14:textId="77777777" w:rsidR="0097554D" w:rsidRPr="000929B6" w:rsidRDefault="0097554D" w:rsidP="0097554D">
      <w:pPr>
        <w:ind w:firstLine="709"/>
        <w:jc w:val="both"/>
        <w:rPr>
          <w:color w:val="8496B0"/>
          <w:sz w:val="24"/>
          <w:szCs w:val="24"/>
        </w:rPr>
      </w:pPr>
    </w:p>
    <w:p w14:paraId="41188417" w14:textId="6ECF74DF" w:rsidR="00E3084B" w:rsidRPr="00E3084B" w:rsidRDefault="00E3084B" w:rsidP="00E3084B">
      <w:pPr>
        <w:jc w:val="both"/>
        <w:rPr>
          <w:sz w:val="24"/>
          <w:szCs w:val="24"/>
        </w:rPr>
      </w:pPr>
      <w:r w:rsidRPr="00E3084B">
        <w:rPr>
          <w:sz w:val="24"/>
          <w:szCs w:val="24"/>
        </w:rPr>
        <w:t xml:space="preserve">Прогноз поступления налоговых и неналоговых доходов бюджета </w:t>
      </w:r>
      <w:r w:rsidR="000929B6" w:rsidRPr="000929B6">
        <w:rPr>
          <w:sz w:val="24"/>
          <w:szCs w:val="24"/>
        </w:rPr>
        <w:t>Паш</w:t>
      </w:r>
      <w:r w:rsidRPr="00E3084B">
        <w:rPr>
          <w:sz w:val="24"/>
          <w:szCs w:val="24"/>
        </w:rPr>
        <w:t>озерского сельского поселения составит:</w:t>
      </w:r>
    </w:p>
    <w:p w14:paraId="6490442A" w14:textId="7BB61501" w:rsidR="00E3084B" w:rsidRPr="00E3084B" w:rsidRDefault="00E3084B" w:rsidP="00E3084B">
      <w:pPr>
        <w:numPr>
          <w:ilvl w:val="0"/>
          <w:numId w:val="4"/>
        </w:numPr>
        <w:jc w:val="both"/>
        <w:rPr>
          <w:sz w:val="24"/>
          <w:szCs w:val="24"/>
        </w:rPr>
      </w:pPr>
      <w:r w:rsidRPr="00E3084B">
        <w:rPr>
          <w:sz w:val="24"/>
          <w:szCs w:val="24"/>
        </w:rPr>
        <w:t xml:space="preserve">на 2025 год – </w:t>
      </w:r>
      <w:r w:rsidRPr="000929B6">
        <w:rPr>
          <w:bCs/>
          <w:sz w:val="24"/>
          <w:szCs w:val="24"/>
        </w:rPr>
        <w:t>2 237,8</w:t>
      </w:r>
      <w:r w:rsidRPr="00E3084B">
        <w:rPr>
          <w:bCs/>
          <w:sz w:val="24"/>
          <w:szCs w:val="24"/>
        </w:rPr>
        <w:t xml:space="preserve"> </w:t>
      </w:r>
      <w:r w:rsidRPr="00E3084B">
        <w:rPr>
          <w:sz w:val="24"/>
          <w:szCs w:val="24"/>
        </w:rPr>
        <w:t xml:space="preserve">тысяч рублей; </w:t>
      </w:r>
    </w:p>
    <w:p w14:paraId="0D93E8FC" w14:textId="6739CAC4" w:rsidR="00E3084B" w:rsidRPr="00E3084B" w:rsidRDefault="00E3084B" w:rsidP="00E3084B">
      <w:pPr>
        <w:numPr>
          <w:ilvl w:val="0"/>
          <w:numId w:val="4"/>
        </w:numPr>
        <w:jc w:val="both"/>
        <w:rPr>
          <w:sz w:val="24"/>
          <w:szCs w:val="24"/>
        </w:rPr>
      </w:pPr>
      <w:r w:rsidRPr="00E3084B">
        <w:rPr>
          <w:sz w:val="24"/>
          <w:szCs w:val="24"/>
        </w:rPr>
        <w:t xml:space="preserve">на 2026 год – </w:t>
      </w:r>
      <w:r w:rsidRPr="000929B6">
        <w:rPr>
          <w:sz w:val="24"/>
          <w:szCs w:val="24"/>
        </w:rPr>
        <w:t>2 323,9</w:t>
      </w:r>
      <w:r w:rsidRPr="00E3084B">
        <w:rPr>
          <w:bCs/>
          <w:sz w:val="24"/>
          <w:szCs w:val="24"/>
        </w:rPr>
        <w:t xml:space="preserve"> </w:t>
      </w:r>
      <w:r w:rsidRPr="00E3084B">
        <w:rPr>
          <w:sz w:val="24"/>
          <w:szCs w:val="24"/>
        </w:rPr>
        <w:t>тысяч рублей;</w:t>
      </w:r>
    </w:p>
    <w:p w14:paraId="7E5DCA55" w14:textId="76BBE8A3" w:rsidR="00E3084B" w:rsidRPr="00E3084B" w:rsidRDefault="00E3084B" w:rsidP="00E3084B">
      <w:pPr>
        <w:numPr>
          <w:ilvl w:val="0"/>
          <w:numId w:val="4"/>
        </w:numPr>
        <w:jc w:val="both"/>
        <w:rPr>
          <w:sz w:val="24"/>
          <w:szCs w:val="24"/>
        </w:rPr>
      </w:pPr>
      <w:r w:rsidRPr="00E3084B">
        <w:rPr>
          <w:sz w:val="24"/>
          <w:szCs w:val="24"/>
        </w:rPr>
        <w:t xml:space="preserve">на 2027 год – </w:t>
      </w:r>
      <w:r w:rsidRPr="000929B6">
        <w:rPr>
          <w:sz w:val="24"/>
          <w:szCs w:val="24"/>
        </w:rPr>
        <w:t>2 400,9</w:t>
      </w:r>
      <w:r w:rsidRPr="00E3084B">
        <w:rPr>
          <w:bCs/>
          <w:sz w:val="24"/>
          <w:szCs w:val="24"/>
        </w:rPr>
        <w:t xml:space="preserve"> </w:t>
      </w:r>
      <w:r w:rsidRPr="00E3084B">
        <w:rPr>
          <w:sz w:val="24"/>
          <w:szCs w:val="24"/>
        </w:rPr>
        <w:t>тысяч рублей.</w:t>
      </w:r>
    </w:p>
    <w:p w14:paraId="03D9301C" w14:textId="77777777" w:rsidR="00E3084B" w:rsidRDefault="00E3084B" w:rsidP="0097554D">
      <w:pPr>
        <w:ind w:firstLine="709"/>
        <w:jc w:val="both"/>
        <w:rPr>
          <w:color w:val="000000"/>
          <w:sz w:val="26"/>
          <w:szCs w:val="26"/>
        </w:rPr>
      </w:pPr>
    </w:p>
    <w:p w14:paraId="3FC8BBFA" w14:textId="77777777"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14:paraId="517F3642" w14:textId="21D89B0B" w:rsidR="0097554D" w:rsidRPr="000929B6" w:rsidRDefault="00E3084B" w:rsidP="0097554D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br w:type="page"/>
      </w:r>
      <w:r w:rsidR="0097554D" w:rsidRPr="000929B6">
        <w:rPr>
          <w:color w:val="000000"/>
          <w:sz w:val="24"/>
          <w:szCs w:val="24"/>
        </w:rPr>
        <w:lastRenderedPageBreak/>
        <w:t>Прогноз поступления налоговых и неналоговых доходов в бюджет Пашозерского сельского поселения характеризуется следующими показателями:</w:t>
      </w:r>
    </w:p>
    <w:p w14:paraId="18515E4A" w14:textId="77777777" w:rsidR="0097554D" w:rsidRPr="000929B6" w:rsidRDefault="0097554D" w:rsidP="0097554D">
      <w:pPr>
        <w:ind w:firstLine="709"/>
        <w:jc w:val="both"/>
        <w:rPr>
          <w:color w:val="000000"/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976"/>
        <w:gridCol w:w="1134"/>
        <w:gridCol w:w="1134"/>
        <w:gridCol w:w="1134"/>
        <w:gridCol w:w="1134"/>
        <w:gridCol w:w="1134"/>
      </w:tblGrid>
      <w:tr w:rsidR="00604038" w:rsidRPr="00604038" w14:paraId="5BA9E324" w14:textId="77777777" w:rsidTr="000929B6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01E8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 xml:space="preserve">Прогнозируемые поступления доходов </w:t>
            </w:r>
          </w:p>
        </w:tc>
      </w:tr>
      <w:tr w:rsidR="00604038" w:rsidRPr="00604038" w14:paraId="6BCD3E33" w14:textId="77777777" w:rsidTr="000929B6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BCF52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>в бюджет Пашозерского сельского поселения</w:t>
            </w:r>
          </w:p>
        </w:tc>
      </w:tr>
      <w:tr w:rsidR="00604038" w:rsidRPr="00604038" w14:paraId="6C7695ED" w14:textId="77777777" w:rsidTr="000929B6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1A52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>на 2025 год и на плановый период 2026 и 2027 годов</w:t>
            </w:r>
          </w:p>
        </w:tc>
      </w:tr>
      <w:tr w:rsidR="00604038" w:rsidRPr="00604038" w14:paraId="2E625C1F" w14:textId="77777777" w:rsidTr="000929B6">
        <w:trPr>
          <w:trHeight w:val="31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92A5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8D00" w14:textId="77777777" w:rsidR="00604038" w:rsidRPr="00604038" w:rsidRDefault="00604038" w:rsidP="0060403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F04D" w14:textId="77777777" w:rsidR="00604038" w:rsidRPr="00604038" w:rsidRDefault="00604038" w:rsidP="0060403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6F65" w14:textId="77777777" w:rsidR="00604038" w:rsidRPr="00604038" w:rsidRDefault="00604038" w:rsidP="0060403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6317" w14:textId="77777777" w:rsidR="00604038" w:rsidRPr="00604038" w:rsidRDefault="00604038" w:rsidP="0060403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2454" w14:textId="77777777" w:rsidR="00604038" w:rsidRPr="00604038" w:rsidRDefault="00604038" w:rsidP="00604038">
            <w:pPr>
              <w:jc w:val="right"/>
              <w:rPr>
                <w:color w:val="000000"/>
                <w:sz w:val="24"/>
                <w:szCs w:val="24"/>
              </w:rPr>
            </w:pPr>
            <w:r w:rsidRPr="00604038">
              <w:rPr>
                <w:color w:val="000000"/>
                <w:sz w:val="24"/>
                <w:szCs w:val="24"/>
              </w:rPr>
              <w:t>(тыс. руб.)</w:t>
            </w:r>
          </w:p>
        </w:tc>
      </w:tr>
      <w:tr w:rsidR="000929B6" w:rsidRPr="00604038" w14:paraId="7B7F34D6" w14:textId="77777777" w:rsidTr="000929B6">
        <w:trPr>
          <w:trHeight w:val="840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4CE2F" w14:textId="77777777" w:rsidR="00604038" w:rsidRPr="00604038" w:rsidRDefault="00604038" w:rsidP="00604038">
            <w:pPr>
              <w:jc w:val="center"/>
              <w:rPr>
                <w:color w:val="000000"/>
                <w:sz w:val="24"/>
                <w:szCs w:val="24"/>
              </w:rPr>
            </w:pPr>
            <w:r w:rsidRPr="00604038">
              <w:rPr>
                <w:color w:val="000000"/>
                <w:sz w:val="24"/>
                <w:szCs w:val="24"/>
              </w:rPr>
              <w:t>Код дохода бюджетной классификации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880A" w14:textId="77777777" w:rsidR="00604038" w:rsidRPr="00604038" w:rsidRDefault="00604038" w:rsidP="00604038">
            <w:pPr>
              <w:jc w:val="center"/>
              <w:rPr>
                <w:color w:val="000000"/>
                <w:sz w:val="24"/>
                <w:szCs w:val="24"/>
              </w:rPr>
            </w:pPr>
            <w:r w:rsidRPr="00604038">
              <w:rPr>
                <w:color w:val="000000"/>
                <w:sz w:val="24"/>
                <w:szCs w:val="24"/>
              </w:rPr>
              <w:t>Источник доходов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6DAC7E" w14:textId="77777777" w:rsidR="00604038" w:rsidRPr="00604038" w:rsidRDefault="00604038" w:rsidP="00604038">
            <w:pPr>
              <w:jc w:val="center"/>
              <w:rPr>
                <w:color w:val="000000"/>
                <w:sz w:val="24"/>
                <w:szCs w:val="24"/>
              </w:rPr>
            </w:pPr>
            <w:r w:rsidRPr="00604038">
              <w:rPr>
                <w:color w:val="000000"/>
                <w:sz w:val="24"/>
                <w:szCs w:val="24"/>
              </w:rPr>
              <w:t>Сумма, тысяч рублей</w:t>
            </w:r>
          </w:p>
        </w:tc>
      </w:tr>
      <w:tr w:rsidR="000929B6" w:rsidRPr="00604038" w14:paraId="3E35BFCC" w14:textId="77777777" w:rsidTr="000929B6">
        <w:trPr>
          <w:trHeight w:val="87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AF87E" w14:textId="77777777" w:rsidR="00604038" w:rsidRPr="00604038" w:rsidRDefault="00604038" w:rsidP="0060403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BD243" w14:textId="77777777" w:rsidR="00604038" w:rsidRPr="00604038" w:rsidRDefault="00604038" w:rsidP="0060403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E4209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>Факт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2A1D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>Оценка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6204" w14:textId="77777777" w:rsidR="00604038" w:rsidRPr="00604038" w:rsidRDefault="00604038" w:rsidP="00604038">
            <w:pPr>
              <w:jc w:val="center"/>
              <w:rPr>
                <w:b/>
                <w:sz w:val="24"/>
                <w:szCs w:val="24"/>
              </w:rPr>
            </w:pPr>
            <w:r w:rsidRPr="00604038">
              <w:rPr>
                <w:b/>
                <w:sz w:val="24"/>
                <w:szCs w:val="24"/>
              </w:rPr>
              <w:t>Проект 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183B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>Проект 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B750A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038">
              <w:rPr>
                <w:b/>
                <w:bCs/>
                <w:color w:val="000000"/>
                <w:sz w:val="24"/>
                <w:szCs w:val="24"/>
              </w:rPr>
              <w:t>Проект 2027год</w:t>
            </w:r>
          </w:p>
        </w:tc>
      </w:tr>
      <w:tr w:rsidR="000929B6" w:rsidRPr="00604038" w14:paraId="3820B27F" w14:textId="77777777" w:rsidTr="000929B6">
        <w:trPr>
          <w:trHeight w:val="64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BD3AC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038">
              <w:rPr>
                <w:b/>
                <w:bCs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29CC" w14:textId="77777777" w:rsidR="00604038" w:rsidRPr="00604038" w:rsidRDefault="00604038" w:rsidP="00604038">
            <w:pPr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7FC7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11 112,0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6DB1F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2 294,7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10856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2 237,8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97713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2 323,9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9F7B5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2 400,9</w:t>
            </w:r>
          </w:p>
        </w:tc>
      </w:tr>
      <w:tr w:rsidR="000929B6" w:rsidRPr="00604038" w14:paraId="5B6341E4" w14:textId="77777777" w:rsidTr="000929B6">
        <w:trPr>
          <w:trHeight w:val="3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C8083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03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AFB48" w14:textId="77777777" w:rsidR="00604038" w:rsidRPr="00604038" w:rsidRDefault="00604038" w:rsidP="00604038">
            <w:pPr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6BCE5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10 908,8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95877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2 046,7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37458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1 982,9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326C4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2 069,0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3077D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2 146,0</w:t>
            </w:r>
          </w:p>
        </w:tc>
      </w:tr>
      <w:tr w:rsidR="00604038" w:rsidRPr="00604038" w14:paraId="45B43F79" w14:textId="77777777" w:rsidTr="000929B6">
        <w:trPr>
          <w:trHeight w:val="6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3AEDC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RANGE!A9"/>
            <w:r w:rsidRPr="00604038">
              <w:rPr>
                <w:color w:val="000000"/>
                <w:sz w:val="18"/>
                <w:szCs w:val="18"/>
              </w:rPr>
              <w:t xml:space="preserve"> 1 01 00000 00 0000 000</w:t>
            </w:r>
            <w:bookmarkEnd w:id="0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7D807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787E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51FB3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E093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431,2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37D9C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458,4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69738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488,2</w:t>
            </w:r>
          </w:p>
        </w:tc>
      </w:tr>
      <w:tr w:rsidR="00604038" w:rsidRPr="00604038" w14:paraId="53EC9614" w14:textId="77777777" w:rsidTr="000929B6">
        <w:trPr>
          <w:trHeight w:val="6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3CFA9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 xml:space="preserve"> 1 01 02000 01 0000 110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263E7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 xml:space="preserve">Налог на доходы физических лиц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F892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CACA0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403,0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756DC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431,2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BFC82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458,4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2BEBF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488,2</w:t>
            </w:r>
          </w:p>
        </w:tc>
      </w:tr>
      <w:tr w:rsidR="00604038" w:rsidRPr="00604038" w14:paraId="08F78051" w14:textId="77777777" w:rsidTr="000929B6">
        <w:trPr>
          <w:trHeight w:val="1183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65E4C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bookmarkStart w:id="1" w:name="RANGE!A11"/>
            <w:r w:rsidRPr="00604038">
              <w:rPr>
                <w:color w:val="000000"/>
                <w:sz w:val="18"/>
                <w:szCs w:val="18"/>
              </w:rPr>
              <w:t>1 03 00000 00 0000 000</w:t>
            </w:r>
            <w:bookmarkEnd w:id="1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C6C11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959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91A98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E0C2A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1 024,7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840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1 079,6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688B7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1 122,8</w:t>
            </w:r>
          </w:p>
        </w:tc>
      </w:tr>
      <w:tr w:rsidR="00604038" w:rsidRPr="00604038" w14:paraId="26976E48" w14:textId="77777777" w:rsidTr="000929B6">
        <w:trPr>
          <w:trHeight w:val="1009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260DF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1 03 02000 01 0000 110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FC63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56B5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111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4165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1 024,7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ACF6A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1 079,6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4095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1 122,8</w:t>
            </w:r>
          </w:p>
        </w:tc>
      </w:tr>
      <w:tr w:rsidR="00604038" w:rsidRPr="00604038" w14:paraId="4D11FFB2" w14:textId="77777777" w:rsidTr="000929B6">
        <w:trPr>
          <w:trHeight w:val="4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E768F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1 06 00000 00 0000 000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FA7B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12CE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9 629,60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45A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645,0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7B35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82B55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3916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532,0</w:t>
            </w:r>
          </w:p>
        </w:tc>
      </w:tr>
      <w:tr w:rsidR="00604038" w:rsidRPr="00604038" w14:paraId="2BCC111E" w14:textId="77777777" w:rsidTr="000929B6">
        <w:trPr>
          <w:trHeight w:val="6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B2F6C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 xml:space="preserve"> 1 06 01000 00 0000 110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72151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60D85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1932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68E3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BA2E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59BEF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216,0</w:t>
            </w:r>
          </w:p>
        </w:tc>
      </w:tr>
      <w:tr w:rsidR="00604038" w:rsidRPr="00604038" w14:paraId="3FA92F0F" w14:textId="77777777" w:rsidTr="000929B6">
        <w:trPr>
          <w:trHeight w:val="34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977F3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 xml:space="preserve"> 1 06 06000 00 0000 110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B8D21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FB63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9 560,8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DAFC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435,0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EBD1B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312,0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97A3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314,0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18B4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316,0</w:t>
            </w:r>
          </w:p>
        </w:tc>
      </w:tr>
      <w:tr w:rsidR="00604038" w:rsidRPr="00604038" w14:paraId="0B047440" w14:textId="77777777" w:rsidTr="000929B6">
        <w:trPr>
          <w:trHeight w:val="509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2D7C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b/>
                <w:bCs/>
                <w:color w:val="000000"/>
                <w:sz w:val="18"/>
                <w:szCs w:val="18"/>
              </w:rPr>
              <w:t xml:space="preserve">1 08 00000 00 0000 000  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E27D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Государственная пошлина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933B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EC4B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B305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7C05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7DF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3,0</w:t>
            </w:r>
          </w:p>
        </w:tc>
      </w:tr>
      <w:tr w:rsidR="00604038" w:rsidRPr="00604038" w14:paraId="640DA3D0" w14:textId="77777777" w:rsidTr="000929B6">
        <w:trPr>
          <w:trHeight w:val="230"/>
        </w:trPr>
        <w:tc>
          <w:tcPr>
            <w:tcW w:w="184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C6BBB" w14:textId="77777777" w:rsidR="00604038" w:rsidRPr="00604038" w:rsidRDefault="00604038" w:rsidP="0060403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DAC6A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C434A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E2D1F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5E3CB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09AF0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4F23C" w14:textId="77777777" w:rsidR="00604038" w:rsidRPr="00604038" w:rsidRDefault="00604038" w:rsidP="00604038">
            <w:pPr>
              <w:rPr>
                <w:color w:val="000000"/>
              </w:rPr>
            </w:pPr>
          </w:p>
        </w:tc>
      </w:tr>
      <w:tr w:rsidR="00604038" w:rsidRPr="00604038" w14:paraId="6CB7134E" w14:textId="77777777" w:rsidTr="000929B6">
        <w:trPr>
          <w:trHeight w:val="58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524F5B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B4C5F" w14:textId="77777777" w:rsidR="00604038" w:rsidRPr="00604038" w:rsidRDefault="00604038" w:rsidP="00604038">
            <w:pPr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DAB29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4C04C8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05208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37F3E4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945CC1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254,9</w:t>
            </w:r>
          </w:p>
        </w:tc>
      </w:tr>
      <w:tr w:rsidR="00604038" w:rsidRPr="00604038" w14:paraId="5B30FBEC" w14:textId="77777777" w:rsidTr="000929B6">
        <w:trPr>
          <w:trHeight w:val="585"/>
        </w:trPr>
        <w:tc>
          <w:tcPr>
            <w:tcW w:w="1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C8435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8BC3F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924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203,2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B96E0" w14:textId="563A0E1E" w:rsidR="00604038" w:rsidRPr="00604038" w:rsidRDefault="00603689" w:rsidP="006040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240,5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7CF70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254,9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DE123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254,9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2F9AC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254,9</w:t>
            </w:r>
          </w:p>
        </w:tc>
      </w:tr>
      <w:tr w:rsidR="00604038" w:rsidRPr="00604038" w14:paraId="5F2F0B56" w14:textId="77777777" w:rsidTr="000929B6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D6EAB" w14:textId="77777777" w:rsidR="00604038" w:rsidRPr="00604038" w:rsidRDefault="00604038" w:rsidP="0060403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B591C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497D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DF5E0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E49B7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E9735" w14:textId="77777777" w:rsidR="00604038" w:rsidRPr="00604038" w:rsidRDefault="00604038" w:rsidP="0060403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BA468" w14:textId="77777777" w:rsidR="00604038" w:rsidRPr="00604038" w:rsidRDefault="00604038" w:rsidP="00604038">
            <w:pPr>
              <w:rPr>
                <w:color w:val="000000"/>
              </w:rPr>
            </w:pPr>
          </w:p>
        </w:tc>
      </w:tr>
      <w:tr w:rsidR="00604038" w:rsidRPr="00604038" w14:paraId="4CF55FD6" w14:textId="77777777" w:rsidTr="000929B6">
        <w:trPr>
          <w:trHeight w:val="58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2CF1D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 xml:space="preserve"> 1 11 05000 00 0000 120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06273" w14:textId="77777777" w:rsidR="00604038" w:rsidRPr="00604038" w:rsidRDefault="00604038" w:rsidP="00604038">
            <w:pPr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 xml:space="preserve"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</w:t>
            </w:r>
            <w:r w:rsidRPr="00604038">
              <w:rPr>
                <w:color w:val="000000"/>
              </w:rPr>
              <w:lastRenderedPageBreak/>
              <w:t>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DCA98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lastRenderedPageBreak/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1E397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4DE6F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64C93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46DCF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144,4</w:t>
            </w:r>
          </w:p>
        </w:tc>
      </w:tr>
      <w:tr w:rsidR="00604038" w:rsidRPr="00604038" w14:paraId="36C447D4" w14:textId="77777777" w:rsidTr="000929B6">
        <w:trPr>
          <w:trHeight w:val="21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A7313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1 11 09000 00 0000 120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D940B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3273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D586B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5D744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00FBD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89CCD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110,5</w:t>
            </w:r>
          </w:p>
        </w:tc>
      </w:tr>
      <w:tr w:rsidR="00604038" w:rsidRPr="00604038" w14:paraId="6DDC9CA1" w14:textId="77777777" w:rsidTr="000929B6">
        <w:trPr>
          <w:trHeight w:val="91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46450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bookmarkStart w:id="2" w:name="RANGE!A25"/>
            <w:r w:rsidRPr="00604038">
              <w:rPr>
                <w:color w:val="000000"/>
                <w:sz w:val="18"/>
                <w:szCs w:val="18"/>
              </w:rPr>
              <w:t>1 13 00000 00 0000 000</w:t>
            </w:r>
            <w:bookmarkEnd w:id="2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11CC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BCE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835F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A762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2BB70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D7D4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</w:tr>
      <w:tr w:rsidR="00604038" w:rsidRPr="00604038" w14:paraId="6A9525E8" w14:textId="77777777" w:rsidTr="000929B6">
        <w:trPr>
          <w:trHeight w:val="976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1CC64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AF490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2928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8AC4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654AB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B108B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677F6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</w:tr>
      <w:tr w:rsidR="00604038" w:rsidRPr="00604038" w14:paraId="3D94B48D" w14:textId="77777777" w:rsidTr="000929B6">
        <w:trPr>
          <w:trHeight w:val="672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C13C3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F21EA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F470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22BDA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928C2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D56CC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78C0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</w:tr>
      <w:tr w:rsidR="00604038" w:rsidRPr="00604038" w14:paraId="2C954AE1" w14:textId="77777777" w:rsidTr="000929B6">
        <w:trPr>
          <w:trHeight w:val="690"/>
        </w:trPr>
        <w:tc>
          <w:tcPr>
            <w:tcW w:w="18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F595F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4444F" w14:textId="77777777" w:rsidR="00604038" w:rsidRPr="00604038" w:rsidRDefault="00604038" w:rsidP="00604038">
            <w:pPr>
              <w:rPr>
                <w:b/>
                <w:bCs/>
                <w:color w:val="000000"/>
              </w:rPr>
            </w:pPr>
            <w:r w:rsidRPr="00604038">
              <w:rPr>
                <w:color w:val="00000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D90BF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6C794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34A96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143D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3955A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color w:val="000000"/>
              </w:rPr>
              <w:t>0</w:t>
            </w:r>
          </w:p>
        </w:tc>
      </w:tr>
      <w:tr w:rsidR="00604038" w:rsidRPr="00604038" w14:paraId="4AA6CCFC" w14:textId="77777777" w:rsidTr="000929B6">
        <w:trPr>
          <w:trHeight w:val="615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66184" w14:textId="77777777" w:rsidR="00604038" w:rsidRPr="00604038" w:rsidRDefault="00604038" w:rsidP="00604038">
            <w:pPr>
              <w:jc w:val="center"/>
              <w:rPr>
                <w:color w:val="000000"/>
                <w:sz w:val="18"/>
                <w:szCs w:val="18"/>
              </w:rPr>
            </w:pPr>
            <w:r w:rsidRPr="00604038">
              <w:rPr>
                <w:b/>
                <w:bCs/>
                <w:color w:val="000000"/>
                <w:sz w:val="18"/>
                <w:szCs w:val="18"/>
              </w:rPr>
              <w:t xml:space="preserve"> 2 00 00000 00 0000 000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059B" w14:textId="77777777" w:rsidR="00604038" w:rsidRPr="00604038" w:rsidRDefault="00604038" w:rsidP="00604038">
            <w:pPr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BE081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14 204,9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07C7F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10 979,2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4E07D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13 069,2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4F8C6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13 908,0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883D9" w14:textId="77777777" w:rsidR="00604038" w:rsidRPr="00604038" w:rsidRDefault="00604038" w:rsidP="00604038">
            <w:pPr>
              <w:jc w:val="right"/>
              <w:rPr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14 184,6</w:t>
            </w:r>
          </w:p>
        </w:tc>
      </w:tr>
      <w:tr w:rsidR="00604038" w:rsidRPr="00604038" w14:paraId="6782568E" w14:textId="77777777" w:rsidTr="000929B6">
        <w:trPr>
          <w:trHeight w:val="58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2BF60" w14:textId="77777777" w:rsidR="00604038" w:rsidRPr="00604038" w:rsidRDefault="00604038" w:rsidP="0060403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04038">
              <w:rPr>
                <w:b/>
                <w:bCs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D24A" w14:textId="77777777" w:rsidR="00604038" w:rsidRPr="00604038" w:rsidRDefault="00604038" w:rsidP="00604038">
            <w:pPr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44A02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25 316,9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80292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13 273,9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77EB3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15 307,0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43C78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16 231,9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09E36" w14:textId="77777777" w:rsidR="00604038" w:rsidRPr="00604038" w:rsidRDefault="00604038" w:rsidP="00604038">
            <w:pPr>
              <w:jc w:val="right"/>
              <w:rPr>
                <w:b/>
                <w:bCs/>
                <w:color w:val="000000"/>
              </w:rPr>
            </w:pPr>
            <w:r w:rsidRPr="00604038">
              <w:rPr>
                <w:b/>
                <w:bCs/>
                <w:color w:val="000000"/>
              </w:rPr>
              <w:t>16 585,5</w:t>
            </w:r>
          </w:p>
        </w:tc>
      </w:tr>
    </w:tbl>
    <w:p w14:paraId="635857DB" w14:textId="77777777" w:rsidR="0097554D" w:rsidRPr="00997B73" w:rsidRDefault="0097554D" w:rsidP="0097554D"/>
    <w:p w14:paraId="2AD8E824" w14:textId="171FCAAC" w:rsidR="00634077" w:rsidRPr="00634077" w:rsidRDefault="00634077" w:rsidP="0063407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4077">
        <w:rPr>
          <w:sz w:val="24"/>
          <w:szCs w:val="24"/>
        </w:rPr>
        <w:t xml:space="preserve">Основными доходными источниками бюджета </w:t>
      </w:r>
      <w:r>
        <w:rPr>
          <w:sz w:val="24"/>
          <w:szCs w:val="24"/>
        </w:rPr>
        <w:t>Паш</w:t>
      </w:r>
      <w:r w:rsidRPr="00634077">
        <w:rPr>
          <w:sz w:val="24"/>
          <w:szCs w:val="24"/>
        </w:rPr>
        <w:t xml:space="preserve">озерского сельского поселения являются безвозмездные поступления </w:t>
      </w:r>
      <w:r>
        <w:rPr>
          <w:sz w:val="24"/>
          <w:szCs w:val="24"/>
        </w:rPr>
        <w:t>85,4</w:t>
      </w:r>
      <w:r w:rsidRPr="00634077">
        <w:rPr>
          <w:sz w:val="24"/>
          <w:szCs w:val="24"/>
        </w:rPr>
        <w:t>% от общего объема доходов местного бюджета.</w:t>
      </w:r>
    </w:p>
    <w:p w14:paraId="5E4E6E57" w14:textId="2926BFDF" w:rsidR="00634077" w:rsidRPr="00634077" w:rsidRDefault="00634077" w:rsidP="0063407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4077">
        <w:rPr>
          <w:sz w:val="24"/>
          <w:szCs w:val="24"/>
        </w:rPr>
        <w:t xml:space="preserve">Доля налоговых доходов в общем объеме доходов местного бюджета </w:t>
      </w:r>
      <w:r>
        <w:rPr>
          <w:sz w:val="24"/>
          <w:szCs w:val="24"/>
        </w:rPr>
        <w:t>12,9</w:t>
      </w:r>
      <w:r w:rsidRPr="00634077">
        <w:rPr>
          <w:sz w:val="24"/>
          <w:szCs w:val="24"/>
        </w:rPr>
        <w:t>%.</w:t>
      </w:r>
    </w:p>
    <w:p w14:paraId="69104AA6" w14:textId="2CCE6575" w:rsidR="0097554D" w:rsidRPr="00997B73" w:rsidRDefault="00634077" w:rsidP="00634077">
      <w:r w:rsidRPr="00634077">
        <w:rPr>
          <w:sz w:val="24"/>
          <w:szCs w:val="24"/>
        </w:rPr>
        <w:t xml:space="preserve">Доля неналоговых доходов от общего объема доходов местного бюджета области составляет </w:t>
      </w:r>
      <w:r>
        <w:rPr>
          <w:sz w:val="24"/>
          <w:szCs w:val="24"/>
        </w:rPr>
        <w:t>1,7</w:t>
      </w:r>
      <w:r w:rsidRPr="00634077">
        <w:rPr>
          <w:sz w:val="24"/>
          <w:szCs w:val="24"/>
        </w:rPr>
        <w:t>%.</w:t>
      </w:r>
    </w:p>
    <w:p w14:paraId="066921D8" w14:textId="77777777" w:rsidR="00634077" w:rsidRDefault="00634077" w:rsidP="00634077">
      <w:pPr>
        <w:ind w:firstLine="709"/>
        <w:jc w:val="center"/>
        <w:rPr>
          <w:b/>
          <w:bCs/>
          <w:sz w:val="24"/>
          <w:szCs w:val="24"/>
        </w:rPr>
      </w:pPr>
    </w:p>
    <w:p w14:paraId="1275D763" w14:textId="089CE77B" w:rsidR="00634077" w:rsidRPr="00634077" w:rsidRDefault="00634077" w:rsidP="00634077">
      <w:pPr>
        <w:ind w:firstLine="709"/>
        <w:jc w:val="center"/>
        <w:rPr>
          <w:b/>
          <w:bCs/>
          <w:sz w:val="24"/>
          <w:szCs w:val="24"/>
        </w:rPr>
      </w:pPr>
      <w:r w:rsidRPr="00634077">
        <w:rPr>
          <w:b/>
          <w:bCs/>
          <w:sz w:val="24"/>
          <w:szCs w:val="24"/>
        </w:rPr>
        <w:t>Расчеты</w:t>
      </w:r>
    </w:p>
    <w:p w14:paraId="4DD49D66" w14:textId="77777777" w:rsidR="00634077" w:rsidRPr="00634077" w:rsidRDefault="00634077" w:rsidP="00634077">
      <w:pPr>
        <w:ind w:firstLine="709"/>
        <w:jc w:val="center"/>
        <w:rPr>
          <w:b/>
          <w:bCs/>
          <w:sz w:val="24"/>
          <w:szCs w:val="24"/>
        </w:rPr>
      </w:pPr>
      <w:r w:rsidRPr="00634077">
        <w:rPr>
          <w:b/>
          <w:bCs/>
          <w:sz w:val="24"/>
          <w:szCs w:val="24"/>
        </w:rPr>
        <w:t>по основным доходным источникам</w:t>
      </w:r>
    </w:p>
    <w:p w14:paraId="62E47C86" w14:textId="5E04578B" w:rsidR="0097554D" w:rsidRPr="000929B6" w:rsidRDefault="00634077" w:rsidP="00634077">
      <w:pPr>
        <w:ind w:firstLine="709"/>
        <w:jc w:val="center"/>
        <w:rPr>
          <w:sz w:val="24"/>
          <w:szCs w:val="24"/>
        </w:rPr>
      </w:pPr>
      <w:r w:rsidRPr="00634077">
        <w:rPr>
          <w:b/>
          <w:bCs/>
          <w:sz w:val="24"/>
          <w:szCs w:val="24"/>
        </w:rPr>
        <w:t xml:space="preserve">бюджета </w:t>
      </w:r>
      <w:r w:rsidRPr="000929B6">
        <w:rPr>
          <w:b/>
          <w:bCs/>
          <w:sz w:val="24"/>
          <w:szCs w:val="24"/>
        </w:rPr>
        <w:t>Паш</w:t>
      </w:r>
      <w:r w:rsidRPr="00634077">
        <w:rPr>
          <w:b/>
          <w:bCs/>
          <w:sz w:val="24"/>
          <w:szCs w:val="24"/>
        </w:rPr>
        <w:t>озерское сельское поселение</w:t>
      </w:r>
    </w:p>
    <w:p w14:paraId="6DB0DF9E" w14:textId="77777777" w:rsidR="0097554D" w:rsidRPr="000929B6" w:rsidRDefault="0097554D" w:rsidP="0097554D">
      <w:pPr>
        <w:jc w:val="right"/>
        <w:rPr>
          <w:color w:val="8496B0"/>
          <w:sz w:val="24"/>
          <w:szCs w:val="24"/>
        </w:rPr>
      </w:pPr>
    </w:p>
    <w:p w14:paraId="662435D6" w14:textId="77777777" w:rsidR="00604038" w:rsidRPr="000929B6" w:rsidRDefault="00604038" w:rsidP="00604038">
      <w:pPr>
        <w:numPr>
          <w:ilvl w:val="0"/>
          <w:numId w:val="10"/>
        </w:numPr>
        <w:jc w:val="center"/>
        <w:rPr>
          <w:b/>
          <w:bCs/>
          <w:color w:val="000000"/>
          <w:sz w:val="24"/>
          <w:szCs w:val="24"/>
        </w:rPr>
      </w:pPr>
      <w:r w:rsidRPr="000929B6">
        <w:rPr>
          <w:b/>
          <w:bCs/>
          <w:color w:val="000000"/>
          <w:sz w:val="24"/>
          <w:szCs w:val="24"/>
        </w:rPr>
        <w:t>Налоговые доходы</w:t>
      </w:r>
    </w:p>
    <w:p w14:paraId="16324ADB" w14:textId="77777777" w:rsidR="00604038" w:rsidRPr="000929B6" w:rsidRDefault="00604038" w:rsidP="00604038">
      <w:pPr>
        <w:ind w:firstLine="709"/>
        <w:jc w:val="center"/>
        <w:rPr>
          <w:b/>
          <w:bCs/>
          <w:color w:val="000000"/>
          <w:sz w:val="24"/>
          <w:szCs w:val="24"/>
          <w:u w:val="single"/>
        </w:rPr>
      </w:pPr>
    </w:p>
    <w:p w14:paraId="226E6D8E" w14:textId="77777777" w:rsidR="00604038" w:rsidRPr="000929B6" w:rsidRDefault="00604038" w:rsidP="00604038">
      <w:pPr>
        <w:ind w:firstLine="851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В целом прогноз поступления налоговых доходов в бюджет Пашозерского сельского поселения на 2025 год составляет </w:t>
      </w:r>
      <w:r w:rsidRPr="000929B6">
        <w:rPr>
          <w:b/>
          <w:bCs/>
          <w:color w:val="000000"/>
          <w:sz w:val="24"/>
          <w:szCs w:val="24"/>
        </w:rPr>
        <w:t>1 982,9</w:t>
      </w:r>
      <w:r w:rsidRPr="000929B6">
        <w:rPr>
          <w:color w:val="000000"/>
          <w:sz w:val="24"/>
          <w:szCs w:val="24"/>
        </w:rPr>
        <w:t xml:space="preserve"> тысяч рублей. </w:t>
      </w:r>
    </w:p>
    <w:p w14:paraId="016DAAB2" w14:textId="77777777" w:rsidR="00604038" w:rsidRPr="000929B6" w:rsidRDefault="00604038" w:rsidP="00604038">
      <w:pPr>
        <w:ind w:firstLine="851"/>
        <w:jc w:val="both"/>
        <w:rPr>
          <w:b/>
          <w:bCs/>
          <w:color w:val="8496B0"/>
          <w:sz w:val="24"/>
          <w:szCs w:val="24"/>
        </w:rPr>
      </w:pPr>
    </w:p>
    <w:p w14:paraId="673A146D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1.1. Планируемые поступления </w:t>
      </w:r>
      <w:r w:rsidRPr="000929B6">
        <w:rPr>
          <w:b/>
          <w:color w:val="000000"/>
          <w:sz w:val="24"/>
          <w:szCs w:val="24"/>
        </w:rPr>
        <w:t>налога на доходы физических лиц</w:t>
      </w:r>
      <w:r w:rsidRPr="000929B6">
        <w:rPr>
          <w:color w:val="000000"/>
          <w:sz w:val="24"/>
          <w:szCs w:val="24"/>
        </w:rPr>
        <w:t xml:space="preserve"> в 2025 - 2027 годах рассчитаны Управлением Федеральной налоговой службы по Ленинградской области исходя из ожидаемого поступления налога в 2024 году в сумме 403,0 тыс. руб., рассчитанного с учетом складывающихся тенденций в поступлении налога за истекший отчетный период.</w:t>
      </w:r>
    </w:p>
    <w:p w14:paraId="3A2E886B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При расчёте прогноза поступлений налога на доходы физических лиц на 2025 год и на плановый период 2025-2027 годов использованы:</w:t>
      </w:r>
    </w:p>
    <w:p w14:paraId="2634489D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показатели прогноза социально-экономического развития Пашозерского сельского поселения на очередной финансовый год и плановый период (темп роста фонд заработной платы, индекс потребительских цен);</w:t>
      </w:r>
    </w:p>
    <w:p w14:paraId="3ED27D69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динамика налоговой базы по налогу, сложившаяся за предыдущие периоды;</w:t>
      </w:r>
    </w:p>
    <w:p w14:paraId="2C21FED6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динамика фактических поступлений по налогу;</w:t>
      </w:r>
    </w:p>
    <w:p w14:paraId="2F3A1B7B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lastRenderedPageBreak/>
        <w:t>- динамика налоговых вычетов по налогу.</w:t>
      </w:r>
    </w:p>
    <w:p w14:paraId="633CF8F3" w14:textId="77777777" w:rsidR="00604038" w:rsidRPr="000929B6" w:rsidRDefault="00604038" w:rsidP="00604038">
      <w:pPr>
        <w:ind w:firstLine="851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В целях обеспечения реалистичности прогноза поступлений по налогу на доходы физических лиц на 2025 год из фактических поступлений налога в 2024 году исключены платежи в счет погашения недоимки за предыдущие годы и разовые платежи, а также учтен ежегодный рост социальных и имущественных налоговых вычетов, предоставляемых физическим лицам в рамках ежегодной декларационной компании по налогу на доходы физических лиц. </w:t>
      </w:r>
    </w:p>
    <w:p w14:paraId="3527761E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Расчет налога на доходы физических лиц без учета этих факторов может привести к необоснованному завышению доходной части бюджета. </w:t>
      </w:r>
    </w:p>
    <w:p w14:paraId="45EB2FB2" w14:textId="77777777" w:rsidR="00604038" w:rsidRPr="000929B6" w:rsidRDefault="00604038" w:rsidP="006040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В доход бюджета Пашозерского сельского поселения налог на доходы физических лиц зачисляется с учетом установленных нормативов отчислений в размере 10 процентов.</w:t>
      </w:r>
    </w:p>
    <w:p w14:paraId="6A918E7D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Прогноз поступлений налога на доходы физических лиц в бюджет Пашозерского сельского поселения составит:</w:t>
      </w:r>
    </w:p>
    <w:p w14:paraId="6D142E8B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- </w:t>
      </w:r>
      <w:r w:rsidRPr="000929B6">
        <w:rPr>
          <w:b/>
          <w:sz w:val="24"/>
          <w:szCs w:val="24"/>
        </w:rPr>
        <w:t xml:space="preserve">на 2025 год – </w:t>
      </w:r>
      <w:r w:rsidRPr="000929B6">
        <w:rPr>
          <w:b/>
          <w:bCs/>
          <w:sz w:val="24"/>
          <w:szCs w:val="24"/>
        </w:rPr>
        <w:t>431,2</w:t>
      </w:r>
      <w:r w:rsidRPr="000929B6">
        <w:rPr>
          <w:b/>
          <w:sz w:val="24"/>
          <w:szCs w:val="24"/>
        </w:rPr>
        <w:t xml:space="preserve"> тысяч рублей</w:t>
      </w:r>
      <w:r w:rsidRPr="000929B6">
        <w:rPr>
          <w:sz w:val="24"/>
          <w:szCs w:val="24"/>
        </w:rPr>
        <w:t>;</w:t>
      </w:r>
    </w:p>
    <w:p w14:paraId="3A4A823B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на 2026 год – 458,4 тысяч рублей;</w:t>
      </w:r>
    </w:p>
    <w:p w14:paraId="5772F576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на 2027 год – 488,2 тысяч рублей.</w:t>
      </w:r>
    </w:p>
    <w:p w14:paraId="703F9C83" w14:textId="77777777" w:rsidR="00604038" w:rsidRPr="000929B6" w:rsidRDefault="00604038" w:rsidP="00604038">
      <w:pPr>
        <w:autoSpaceDE w:val="0"/>
        <w:autoSpaceDN w:val="0"/>
        <w:adjustRightInd w:val="0"/>
        <w:ind w:firstLine="567"/>
        <w:jc w:val="both"/>
        <w:rPr>
          <w:bCs/>
          <w:color w:val="8496B0"/>
          <w:sz w:val="24"/>
          <w:szCs w:val="24"/>
        </w:rPr>
      </w:pPr>
    </w:p>
    <w:p w14:paraId="536435F7" w14:textId="77777777" w:rsidR="00604038" w:rsidRPr="000929B6" w:rsidRDefault="00604038" w:rsidP="00604038">
      <w:pPr>
        <w:ind w:firstLine="709"/>
        <w:jc w:val="both"/>
        <w:rPr>
          <w:rFonts w:eastAsia="Batang"/>
          <w:color w:val="000000"/>
          <w:sz w:val="24"/>
          <w:szCs w:val="24"/>
          <w:lang w:eastAsia="ko-KR"/>
        </w:rPr>
      </w:pPr>
      <w:r w:rsidRPr="000929B6">
        <w:rPr>
          <w:color w:val="000000"/>
          <w:sz w:val="24"/>
          <w:szCs w:val="24"/>
        </w:rPr>
        <w:t>1.2.</w:t>
      </w:r>
      <w:r w:rsidRPr="000929B6">
        <w:rPr>
          <w:b/>
          <w:color w:val="000000"/>
          <w:sz w:val="24"/>
          <w:szCs w:val="24"/>
        </w:rPr>
        <w:t xml:space="preserve"> Акцизы на нефтепродукты</w:t>
      </w:r>
      <w:r w:rsidRPr="000929B6">
        <w:rPr>
          <w:color w:val="000000"/>
          <w:sz w:val="24"/>
          <w:szCs w:val="24"/>
        </w:rPr>
        <w:t xml:space="preserve"> на 2025 год запланированы исходя из </w:t>
      </w:r>
      <w:r w:rsidRPr="000929B6">
        <w:rPr>
          <w:rFonts w:eastAsia="Batang"/>
          <w:color w:val="000000"/>
          <w:sz w:val="24"/>
          <w:szCs w:val="24"/>
          <w:lang w:eastAsia="ko-KR"/>
        </w:rPr>
        <w:t>расчетов главных администраторов - Межрегионального операционного Управления Федерального казначейства и Управления Федеральной налоговой службы по Ленинградской области,  с учетом зачисления в областной бюджет 100% доходов от акцизов на нефтепродукты, поступающих в целях реализации национального проекта «Безопасные и качественные дороги» и 90% доходов от акцизов на нефтепродукты, поступающих в целях формирования дорожного фонда Ленинградской области. Остальные 10% указанных акцизов в соответствии с положениями Бюджетного кодекса Российской Федерации переданы бюджетам муниципальных образований Ленинградской области.</w:t>
      </w:r>
    </w:p>
    <w:p w14:paraId="7EE54749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законом о федеральном бюджете на очередной финансовый год и</w:t>
      </w:r>
      <w:r w:rsidRPr="000929B6">
        <w:rPr>
          <w:rFonts w:eastAsia="Batang"/>
          <w:sz w:val="24"/>
          <w:szCs w:val="24"/>
          <w:lang w:eastAsia="ko-KR"/>
        </w:rPr>
        <w:t xml:space="preserve"> Бюджетным кодексом Российской Федерации</w:t>
      </w:r>
      <w:r w:rsidRPr="000929B6">
        <w:rPr>
          <w:color w:val="000000"/>
          <w:sz w:val="24"/>
          <w:szCs w:val="24"/>
        </w:rPr>
        <w:t>.</w:t>
      </w:r>
    </w:p>
    <w:p w14:paraId="3CECC90F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На 2025 год норматив для Пашозерского сельского поселения рассчитан в размере 0,01092 %. </w:t>
      </w:r>
    </w:p>
    <w:p w14:paraId="62EA22EF" w14:textId="77777777" w:rsidR="00604038" w:rsidRPr="000929B6" w:rsidRDefault="00604038" w:rsidP="0060403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В целом прогнозируемая сумма поступлений акцизов на нефтепродукты составит:</w:t>
      </w:r>
    </w:p>
    <w:p w14:paraId="4B4B0689" w14:textId="77777777" w:rsidR="00604038" w:rsidRPr="000929B6" w:rsidRDefault="00604038" w:rsidP="00604038">
      <w:pPr>
        <w:ind w:firstLine="709"/>
        <w:jc w:val="both"/>
        <w:rPr>
          <w:b/>
          <w:color w:val="000000"/>
          <w:sz w:val="24"/>
          <w:szCs w:val="24"/>
        </w:rPr>
      </w:pPr>
      <w:r w:rsidRPr="000929B6">
        <w:rPr>
          <w:b/>
          <w:color w:val="000000"/>
          <w:sz w:val="24"/>
          <w:szCs w:val="24"/>
        </w:rPr>
        <w:t>- на 2025 год – 1 024,7 тысяч рублей;</w:t>
      </w:r>
    </w:p>
    <w:p w14:paraId="18469C33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1 079,6 тысяч рублей;</w:t>
      </w:r>
    </w:p>
    <w:p w14:paraId="67E30F9D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1 122,8 тысяч рублей.</w:t>
      </w:r>
    </w:p>
    <w:p w14:paraId="0CDAF7FE" w14:textId="77777777" w:rsidR="00604038" w:rsidRPr="000929B6" w:rsidRDefault="00604038" w:rsidP="00604038">
      <w:pPr>
        <w:autoSpaceDE w:val="0"/>
        <w:autoSpaceDN w:val="0"/>
        <w:adjustRightInd w:val="0"/>
        <w:ind w:firstLine="708"/>
        <w:jc w:val="both"/>
        <w:rPr>
          <w:color w:val="8496B0"/>
          <w:sz w:val="24"/>
          <w:szCs w:val="24"/>
        </w:rPr>
      </w:pPr>
    </w:p>
    <w:p w14:paraId="47688BB6" w14:textId="77777777" w:rsidR="00604038" w:rsidRPr="000929B6" w:rsidRDefault="00604038" w:rsidP="00604038">
      <w:pPr>
        <w:ind w:firstLine="709"/>
        <w:jc w:val="both"/>
        <w:rPr>
          <w:bCs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1.3. </w:t>
      </w:r>
      <w:r w:rsidRPr="000929B6">
        <w:rPr>
          <w:bCs/>
          <w:sz w:val="24"/>
          <w:szCs w:val="24"/>
        </w:rPr>
        <w:t xml:space="preserve">Расчет прогнозируемых поступлений </w:t>
      </w:r>
      <w:r w:rsidRPr="000929B6">
        <w:rPr>
          <w:b/>
          <w:bCs/>
          <w:sz w:val="24"/>
          <w:szCs w:val="24"/>
        </w:rPr>
        <w:t>налога на имущество физических лиц</w:t>
      </w:r>
      <w:r w:rsidRPr="000929B6">
        <w:rPr>
          <w:bCs/>
          <w:sz w:val="24"/>
          <w:szCs w:val="24"/>
        </w:rPr>
        <w:t xml:space="preserve"> на 2025 - 2027 годы предоставлен Управлением Федеральной налоговой службы по Ленинградской области, выступающим главным администратором данного доходного источника. </w:t>
      </w:r>
    </w:p>
    <w:p w14:paraId="10C4A70D" w14:textId="77777777" w:rsidR="00604038" w:rsidRPr="000929B6" w:rsidRDefault="00604038" w:rsidP="00604038">
      <w:pPr>
        <w:ind w:firstLine="851"/>
        <w:jc w:val="both"/>
        <w:rPr>
          <w:snapToGrid w:val="0"/>
          <w:sz w:val="24"/>
          <w:szCs w:val="24"/>
        </w:rPr>
      </w:pPr>
      <w:r w:rsidRPr="000929B6">
        <w:rPr>
          <w:snapToGrid w:val="0"/>
          <w:sz w:val="24"/>
          <w:szCs w:val="24"/>
        </w:rPr>
        <w:t>Для расчета прогнозных показателей поступления налога на 2025-2027 годы использованы:</w:t>
      </w:r>
    </w:p>
    <w:p w14:paraId="634960B5" w14:textId="77777777" w:rsidR="00604038" w:rsidRPr="000929B6" w:rsidRDefault="00604038" w:rsidP="00604038">
      <w:pPr>
        <w:ind w:firstLine="851"/>
        <w:jc w:val="both"/>
        <w:rPr>
          <w:snapToGrid w:val="0"/>
          <w:sz w:val="24"/>
          <w:szCs w:val="24"/>
        </w:rPr>
      </w:pPr>
      <w:r w:rsidRPr="000929B6">
        <w:rPr>
          <w:snapToGrid w:val="0"/>
          <w:sz w:val="24"/>
          <w:szCs w:val="24"/>
        </w:rPr>
        <w:t>- показатели прогноза социально-экономического развития Пашозерского сельского поселения на очередной финансовый год и на плановый период;</w:t>
      </w:r>
    </w:p>
    <w:p w14:paraId="110FE86F" w14:textId="77777777" w:rsidR="00604038" w:rsidRPr="000929B6" w:rsidRDefault="00604038" w:rsidP="00604038">
      <w:pPr>
        <w:ind w:firstLine="851"/>
        <w:jc w:val="both"/>
        <w:rPr>
          <w:snapToGrid w:val="0"/>
          <w:sz w:val="24"/>
          <w:szCs w:val="24"/>
        </w:rPr>
      </w:pPr>
      <w:r w:rsidRPr="000929B6">
        <w:rPr>
          <w:snapToGrid w:val="0"/>
          <w:sz w:val="24"/>
          <w:szCs w:val="24"/>
        </w:rPr>
        <w:t>- динамика налоговой базы по налогу на имущество, в том числе налоговой базы в виде среднегодовой стоимости и налоговой базы в виде кадастровой стоимости, сложившаяся в предыдущие периоды;</w:t>
      </w:r>
    </w:p>
    <w:p w14:paraId="2A549449" w14:textId="77777777" w:rsidR="00604038" w:rsidRPr="000929B6" w:rsidRDefault="00604038" w:rsidP="00604038">
      <w:pPr>
        <w:ind w:firstLine="851"/>
        <w:jc w:val="both"/>
        <w:rPr>
          <w:snapToGrid w:val="0"/>
          <w:sz w:val="24"/>
          <w:szCs w:val="24"/>
        </w:rPr>
      </w:pPr>
      <w:r w:rsidRPr="000929B6">
        <w:rPr>
          <w:snapToGrid w:val="0"/>
          <w:sz w:val="24"/>
          <w:szCs w:val="24"/>
        </w:rPr>
        <w:t>- динамика сумм налога, исчисленного к уплате в бюджет исходя из среднегодовой и кадастровой стоимости, за предыдущие периоды;</w:t>
      </w:r>
    </w:p>
    <w:p w14:paraId="09C98393" w14:textId="77777777" w:rsidR="00604038" w:rsidRPr="000929B6" w:rsidRDefault="00604038" w:rsidP="00604038">
      <w:pPr>
        <w:ind w:firstLine="851"/>
        <w:jc w:val="both"/>
        <w:rPr>
          <w:snapToGrid w:val="0"/>
          <w:sz w:val="24"/>
          <w:szCs w:val="24"/>
        </w:rPr>
      </w:pPr>
      <w:r w:rsidRPr="000929B6">
        <w:rPr>
          <w:snapToGrid w:val="0"/>
          <w:sz w:val="24"/>
          <w:szCs w:val="24"/>
        </w:rPr>
        <w:t>- информация о налоговых ставках и налоговых льготах, установленных главой 30 Налогового кодекса Российской Федерации и нормативными правовыми актами Ленинградской области.</w:t>
      </w:r>
    </w:p>
    <w:p w14:paraId="12C943B8" w14:textId="77777777" w:rsidR="00604038" w:rsidRPr="000929B6" w:rsidRDefault="00604038" w:rsidP="00604038">
      <w:pPr>
        <w:ind w:firstLine="851"/>
        <w:jc w:val="both"/>
        <w:rPr>
          <w:snapToGrid w:val="0"/>
          <w:sz w:val="24"/>
          <w:szCs w:val="24"/>
        </w:rPr>
      </w:pPr>
      <w:r w:rsidRPr="000929B6">
        <w:rPr>
          <w:snapToGrid w:val="0"/>
          <w:sz w:val="24"/>
          <w:szCs w:val="24"/>
        </w:rPr>
        <w:t>Расчет налога на имущество произведен с учетом коэффициента собираемости и коэффициента переходящих платежей по налогу.</w:t>
      </w:r>
    </w:p>
    <w:p w14:paraId="4E37AEDA" w14:textId="77777777" w:rsidR="00604038" w:rsidRPr="000929B6" w:rsidRDefault="00604038" w:rsidP="0060403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lastRenderedPageBreak/>
        <w:t>В расчетах учтено зачисление налога на имущество физических лиц в полном объеме в бюджет Пашозерского сельского поселения.</w:t>
      </w:r>
    </w:p>
    <w:p w14:paraId="493BC633" w14:textId="77777777" w:rsidR="00604038" w:rsidRPr="000929B6" w:rsidRDefault="00604038" w:rsidP="0060403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Прогнозируемая сумма поступлений по данному доходному источнику составит:</w:t>
      </w:r>
    </w:p>
    <w:p w14:paraId="152F66AD" w14:textId="77777777" w:rsidR="00604038" w:rsidRPr="000929B6" w:rsidRDefault="00604038" w:rsidP="00604038">
      <w:pPr>
        <w:ind w:firstLine="709"/>
        <w:jc w:val="both"/>
        <w:rPr>
          <w:b/>
          <w:color w:val="000000"/>
          <w:sz w:val="24"/>
          <w:szCs w:val="24"/>
        </w:rPr>
      </w:pPr>
      <w:r w:rsidRPr="000929B6">
        <w:rPr>
          <w:b/>
          <w:color w:val="000000"/>
          <w:sz w:val="24"/>
          <w:szCs w:val="24"/>
        </w:rPr>
        <w:t>- на 2025 год – 212,0 тысяч рублей;</w:t>
      </w:r>
    </w:p>
    <w:p w14:paraId="5682ADA6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214,0 тысяч рублей;</w:t>
      </w:r>
    </w:p>
    <w:p w14:paraId="6E4C98FC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216,0 тысяч рублей.</w:t>
      </w:r>
    </w:p>
    <w:p w14:paraId="0B95FA08" w14:textId="77777777" w:rsidR="00604038" w:rsidRPr="000929B6" w:rsidRDefault="00604038" w:rsidP="00604038">
      <w:pPr>
        <w:ind w:firstLine="708"/>
        <w:jc w:val="both"/>
        <w:rPr>
          <w:b/>
          <w:bCs/>
          <w:color w:val="000000"/>
          <w:sz w:val="24"/>
          <w:szCs w:val="24"/>
        </w:rPr>
      </w:pPr>
    </w:p>
    <w:p w14:paraId="13A5A966" w14:textId="77777777" w:rsidR="00604038" w:rsidRPr="000929B6" w:rsidRDefault="00604038" w:rsidP="00604038">
      <w:pPr>
        <w:ind w:firstLine="709"/>
        <w:jc w:val="both"/>
        <w:rPr>
          <w:bCs/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1.4. </w:t>
      </w:r>
      <w:r w:rsidRPr="000929B6">
        <w:rPr>
          <w:bCs/>
          <w:color w:val="000000"/>
          <w:sz w:val="24"/>
          <w:szCs w:val="24"/>
        </w:rPr>
        <w:t xml:space="preserve">Расчет поступлений </w:t>
      </w:r>
      <w:r w:rsidRPr="000929B6">
        <w:rPr>
          <w:b/>
          <w:bCs/>
          <w:color w:val="000000"/>
          <w:sz w:val="24"/>
          <w:szCs w:val="24"/>
        </w:rPr>
        <w:t>земельного</w:t>
      </w:r>
      <w:r w:rsidRPr="000929B6">
        <w:rPr>
          <w:bCs/>
          <w:color w:val="000000"/>
          <w:sz w:val="24"/>
          <w:szCs w:val="24"/>
        </w:rPr>
        <w:t xml:space="preserve"> </w:t>
      </w:r>
      <w:r w:rsidRPr="000929B6">
        <w:rPr>
          <w:b/>
          <w:bCs/>
          <w:color w:val="000000"/>
          <w:sz w:val="24"/>
          <w:szCs w:val="24"/>
        </w:rPr>
        <w:t xml:space="preserve">налога </w:t>
      </w:r>
      <w:r w:rsidRPr="000929B6">
        <w:rPr>
          <w:bCs/>
          <w:color w:val="000000"/>
          <w:sz w:val="24"/>
          <w:szCs w:val="24"/>
        </w:rPr>
        <w:t>предоставлен Управлением Федеральной налоговой службы по Ленинградской области, выступающим главным администратором данного доходного источника, исходя из фактических поступлений налога за 2023 год, оценки поступлений за 2024 год.</w:t>
      </w:r>
    </w:p>
    <w:p w14:paraId="55607323" w14:textId="77777777" w:rsidR="00604038" w:rsidRPr="000929B6" w:rsidRDefault="00604038" w:rsidP="00604038">
      <w:pPr>
        <w:autoSpaceDE w:val="0"/>
        <w:autoSpaceDN w:val="0"/>
        <w:adjustRightInd w:val="0"/>
        <w:ind w:firstLine="570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В расчетах учтено зачисление </w:t>
      </w:r>
      <w:r w:rsidRPr="000929B6">
        <w:rPr>
          <w:bCs/>
          <w:color w:val="000000"/>
          <w:sz w:val="24"/>
          <w:szCs w:val="24"/>
        </w:rPr>
        <w:t xml:space="preserve">земельного налога </w:t>
      </w:r>
      <w:r w:rsidRPr="000929B6">
        <w:rPr>
          <w:color w:val="000000"/>
          <w:sz w:val="24"/>
          <w:szCs w:val="24"/>
        </w:rPr>
        <w:t>в полном объеме в бюджет Тихвинского городского поселения.</w:t>
      </w:r>
    </w:p>
    <w:p w14:paraId="702DF1AF" w14:textId="77777777" w:rsidR="00604038" w:rsidRPr="000929B6" w:rsidRDefault="00604038" w:rsidP="00604038">
      <w:pPr>
        <w:ind w:firstLine="570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Прогноз поступлений земельного налога в бюджет Пашозерского сельского поселения составит:</w:t>
      </w:r>
    </w:p>
    <w:p w14:paraId="2D9DBCF6" w14:textId="77777777" w:rsidR="00604038" w:rsidRPr="000929B6" w:rsidRDefault="00604038" w:rsidP="00604038">
      <w:pPr>
        <w:ind w:firstLine="709"/>
        <w:jc w:val="both"/>
        <w:rPr>
          <w:b/>
          <w:color w:val="000000"/>
          <w:sz w:val="24"/>
          <w:szCs w:val="24"/>
        </w:rPr>
      </w:pPr>
      <w:r w:rsidRPr="000929B6">
        <w:rPr>
          <w:b/>
          <w:color w:val="000000"/>
          <w:sz w:val="24"/>
          <w:szCs w:val="24"/>
        </w:rPr>
        <w:t>- на 2025 год – 312,0 тысяч рублей;</w:t>
      </w:r>
    </w:p>
    <w:p w14:paraId="176702E9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314,0 тысяч рублей;</w:t>
      </w:r>
    </w:p>
    <w:p w14:paraId="65E75A71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316,0 тысяч рублей.</w:t>
      </w:r>
    </w:p>
    <w:p w14:paraId="77858AEC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</w:p>
    <w:p w14:paraId="592F72D3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1.5. Расчет прогнозируемых поступлений </w:t>
      </w:r>
      <w:r w:rsidRPr="000929B6">
        <w:rPr>
          <w:b/>
          <w:bCs/>
          <w:sz w:val="24"/>
          <w:szCs w:val="24"/>
        </w:rPr>
        <w:t>государственной пошлины</w:t>
      </w:r>
      <w:r w:rsidRPr="000929B6">
        <w:rPr>
          <w:sz w:val="24"/>
          <w:szCs w:val="24"/>
        </w:rPr>
        <w:t xml:space="preserve"> произведен администрацией </w:t>
      </w:r>
      <w:bookmarkStart w:id="3" w:name="_Hlk149733531"/>
      <w:r w:rsidRPr="000929B6">
        <w:rPr>
          <w:sz w:val="24"/>
          <w:szCs w:val="24"/>
        </w:rPr>
        <w:t xml:space="preserve">Пашозерского сельского </w:t>
      </w:r>
      <w:bookmarkEnd w:id="3"/>
      <w:r w:rsidRPr="000929B6">
        <w:rPr>
          <w:sz w:val="24"/>
          <w:szCs w:val="24"/>
        </w:rPr>
        <w:t>поселения.</w:t>
      </w:r>
    </w:p>
    <w:p w14:paraId="0C54E27F" w14:textId="77777777" w:rsidR="00604038" w:rsidRPr="000929B6" w:rsidRDefault="00604038" w:rsidP="006040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В бюджеты поселений подлежит зачислению государственная пошлина за совершение нотариальных действий должностными лицами органов местного самоуправления.</w:t>
      </w:r>
    </w:p>
    <w:p w14:paraId="2F81CD72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Прогноз поступления государственной пошлины в бюджет Пашозерского сельского поселения составит: </w:t>
      </w:r>
    </w:p>
    <w:p w14:paraId="21B367CE" w14:textId="77777777" w:rsidR="00604038" w:rsidRPr="000929B6" w:rsidRDefault="00604038" w:rsidP="00604038">
      <w:pPr>
        <w:ind w:firstLine="709"/>
        <w:jc w:val="both"/>
        <w:rPr>
          <w:b/>
          <w:color w:val="000000"/>
          <w:sz w:val="24"/>
          <w:szCs w:val="24"/>
        </w:rPr>
      </w:pPr>
      <w:r w:rsidRPr="000929B6">
        <w:rPr>
          <w:b/>
          <w:color w:val="000000"/>
          <w:sz w:val="24"/>
          <w:szCs w:val="24"/>
        </w:rPr>
        <w:t>- на 2025 год – 3,0 тысяч рублей;</w:t>
      </w:r>
    </w:p>
    <w:p w14:paraId="7AA2180F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3,0 тысяч рублей;</w:t>
      </w:r>
    </w:p>
    <w:p w14:paraId="3781E991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3,0 тысяч рублей.</w:t>
      </w:r>
    </w:p>
    <w:p w14:paraId="0DEA2BBB" w14:textId="77777777" w:rsidR="00604038" w:rsidRPr="000929B6" w:rsidRDefault="00604038" w:rsidP="00604038">
      <w:pPr>
        <w:widowControl w:val="0"/>
        <w:ind w:firstLine="720"/>
        <w:jc w:val="both"/>
        <w:rPr>
          <w:color w:val="8496B0"/>
          <w:sz w:val="24"/>
          <w:szCs w:val="24"/>
        </w:rPr>
      </w:pPr>
    </w:p>
    <w:p w14:paraId="6B9C666B" w14:textId="77777777" w:rsidR="00604038" w:rsidRPr="000929B6" w:rsidRDefault="00604038" w:rsidP="00604038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0929B6">
        <w:rPr>
          <w:b/>
          <w:bCs/>
          <w:color w:val="000000"/>
          <w:sz w:val="24"/>
          <w:szCs w:val="24"/>
        </w:rPr>
        <w:t>Неналоговые доходы</w:t>
      </w:r>
    </w:p>
    <w:p w14:paraId="6A120DA1" w14:textId="77777777" w:rsidR="00604038" w:rsidRPr="000929B6" w:rsidRDefault="00604038" w:rsidP="00604038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  <w:u w:val="single"/>
        </w:rPr>
      </w:pPr>
    </w:p>
    <w:p w14:paraId="51A1D5F2" w14:textId="77777777" w:rsidR="00604038" w:rsidRPr="000929B6" w:rsidRDefault="00604038" w:rsidP="00604038">
      <w:pPr>
        <w:ind w:firstLine="491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В целом прогноз поступления неналоговых доходов в бюджет Пашозерского сельского поселения на 2025 год составляет </w:t>
      </w:r>
      <w:r w:rsidRPr="000929B6">
        <w:rPr>
          <w:b/>
          <w:color w:val="000000"/>
          <w:sz w:val="24"/>
          <w:szCs w:val="24"/>
        </w:rPr>
        <w:t>254,9</w:t>
      </w:r>
      <w:r w:rsidRPr="000929B6">
        <w:rPr>
          <w:color w:val="000000"/>
          <w:sz w:val="24"/>
          <w:szCs w:val="24"/>
        </w:rPr>
        <w:t xml:space="preserve"> тысяч рублей. </w:t>
      </w:r>
    </w:p>
    <w:p w14:paraId="48997370" w14:textId="77777777" w:rsidR="00604038" w:rsidRPr="000929B6" w:rsidRDefault="00604038" w:rsidP="00604038">
      <w:pPr>
        <w:widowControl w:val="0"/>
        <w:ind w:firstLine="720"/>
        <w:jc w:val="both"/>
        <w:rPr>
          <w:color w:val="8496B0"/>
          <w:sz w:val="24"/>
          <w:szCs w:val="24"/>
        </w:rPr>
      </w:pPr>
    </w:p>
    <w:p w14:paraId="41EE7750" w14:textId="77777777" w:rsidR="00604038" w:rsidRPr="000929B6" w:rsidRDefault="00604038" w:rsidP="00604038">
      <w:pPr>
        <w:ind w:firstLine="709"/>
        <w:jc w:val="both"/>
        <w:rPr>
          <w:sz w:val="24"/>
          <w:szCs w:val="24"/>
        </w:rPr>
      </w:pPr>
      <w:r w:rsidRPr="000929B6">
        <w:rPr>
          <w:color w:val="000000"/>
          <w:sz w:val="24"/>
          <w:szCs w:val="24"/>
        </w:rPr>
        <w:t xml:space="preserve">2.1. Расчеты прогнозируемой суммы </w:t>
      </w:r>
      <w:r w:rsidRPr="000929B6">
        <w:rPr>
          <w:b/>
          <w:color w:val="000000"/>
          <w:sz w:val="24"/>
          <w:szCs w:val="24"/>
        </w:rPr>
        <w:t>доходов от использования имущества</w:t>
      </w:r>
      <w:r w:rsidRPr="000929B6">
        <w:rPr>
          <w:color w:val="000000"/>
          <w:sz w:val="24"/>
          <w:szCs w:val="24"/>
        </w:rPr>
        <w:t xml:space="preserve">, находящегося в муниципальной собственности, произведены главным администратором доходов </w:t>
      </w:r>
      <w:r w:rsidRPr="000929B6">
        <w:rPr>
          <w:sz w:val="24"/>
          <w:szCs w:val="24"/>
        </w:rPr>
        <w:t>– администрацией Пашозерского сельского поселения.</w:t>
      </w:r>
    </w:p>
    <w:p w14:paraId="746419EA" w14:textId="77777777" w:rsidR="00604038" w:rsidRPr="000929B6" w:rsidRDefault="00604038" w:rsidP="00604038">
      <w:pPr>
        <w:widowControl w:val="0"/>
        <w:jc w:val="both"/>
        <w:rPr>
          <w:color w:val="000000"/>
          <w:sz w:val="24"/>
          <w:szCs w:val="24"/>
        </w:rPr>
      </w:pPr>
      <w:r w:rsidRPr="000929B6">
        <w:rPr>
          <w:sz w:val="24"/>
          <w:szCs w:val="24"/>
        </w:rPr>
        <w:t>Прогнозируемый объем поступлений указанных доходов составляет:</w:t>
      </w:r>
    </w:p>
    <w:p w14:paraId="3F432EC1" w14:textId="77777777" w:rsidR="00604038" w:rsidRPr="000929B6" w:rsidRDefault="00604038" w:rsidP="00604038">
      <w:pPr>
        <w:ind w:firstLine="709"/>
        <w:jc w:val="both"/>
        <w:rPr>
          <w:b/>
          <w:color w:val="000000"/>
          <w:sz w:val="24"/>
          <w:szCs w:val="24"/>
        </w:rPr>
      </w:pPr>
      <w:bookmarkStart w:id="4" w:name="OLE_LINK15"/>
      <w:bookmarkStart w:id="5" w:name="OLE_LINK16"/>
      <w:bookmarkStart w:id="6" w:name="OLE_LINK17"/>
      <w:r w:rsidRPr="000929B6">
        <w:rPr>
          <w:b/>
          <w:color w:val="000000"/>
          <w:sz w:val="24"/>
          <w:szCs w:val="24"/>
        </w:rPr>
        <w:t>- на 2025 год – 254,9 тысяч рублей;</w:t>
      </w:r>
    </w:p>
    <w:p w14:paraId="0F6568A0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254,9 тысяч рублей;</w:t>
      </w:r>
    </w:p>
    <w:p w14:paraId="406B72AE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254,9 тысяч рублей.</w:t>
      </w:r>
    </w:p>
    <w:bookmarkEnd w:id="4"/>
    <w:bookmarkEnd w:id="5"/>
    <w:bookmarkEnd w:id="6"/>
    <w:p w14:paraId="751B4BA8" w14:textId="77777777" w:rsidR="00604038" w:rsidRPr="000929B6" w:rsidRDefault="00604038" w:rsidP="00604038">
      <w:pPr>
        <w:widowControl w:val="0"/>
        <w:ind w:firstLine="720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В доходах бюджета поселения учтены доходы от использования имущества, находящегося в собственности Пашозерского сельского поселения:</w:t>
      </w:r>
    </w:p>
    <w:p w14:paraId="3332730E" w14:textId="77777777" w:rsidR="00604038" w:rsidRPr="000929B6" w:rsidRDefault="00604038" w:rsidP="00604038">
      <w:pPr>
        <w:widowControl w:val="0"/>
        <w:ind w:firstLine="720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доходы от сдачи в аренду имущества, составляющего государственную (муниципальную) казну (за исключением земельных участков) в соответствии с расчетами главного администратора (администрации Пашозерского сельского поселения) в следующих объемах:</w:t>
      </w:r>
    </w:p>
    <w:p w14:paraId="31749FDA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2025 год – 144,4 тысяч рублей;</w:t>
      </w:r>
    </w:p>
    <w:p w14:paraId="622537C6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144,4 тысяч рублей;</w:t>
      </w:r>
    </w:p>
    <w:p w14:paraId="48D98F01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144,4 тысяч рублей</w:t>
      </w:r>
    </w:p>
    <w:p w14:paraId="5D4FFEAA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прочие поступления от использования имущества, находящегося в государственной и муниципальной собственности (найм помещений жилого фонда Пашозерского сельского поселения) в соответствии с расчетами главного администратора (администрации Пашозерского сельского поселения) в следующих объемах:</w:t>
      </w:r>
    </w:p>
    <w:p w14:paraId="60E9AFC6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2025 год – 110,5 тысяч рублей;</w:t>
      </w:r>
    </w:p>
    <w:p w14:paraId="00092DFA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lastRenderedPageBreak/>
        <w:t>- на 2026 год – 110,5 тысяч рублей;</w:t>
      </w:r>
    </w:p>
    <w:p w14:paraId="7B358AA3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110,5 тысяч рублей.</w:t>
      </w:r>
    </w:p>
    <w:p w14:paraId="50147F9C" w14:textId="77777777" w:rsidR="00604038" w:rsidRPr="000929B6" w:rsidRDefault="00604038" w:rsidP="00604038">
      <w:pPr>
        <w:autoSpaceDE w:val="0"/>
        <w:autoSpaceDN w:val="0"/>
        <w:adjustRightInd w:val="0"/>
        <w:ind w:firstLine="567"/>
        <w:jc w:val="both"/>
        <w:rPr>
          <w:color w:val="8496B0"/>
          <w:sz w:val="24"/>
          <w:szCs w:val="24"/>
        </w:rPr>
      </w:pPr>
    </w:p>
    <w:p w14:paraId="3D70569E" w14:textId="77777777" w:rsidR="00604038" w:rsidRPr="000929B6" w:rsidRDefault="00604038" w:rsidP="00604038">
      <w:pPr>
        <w:ind w:firstLine="709"/>
        <w:jc w:val="center"/>
        <w:rPr>
          <w:b/>
          <w:color w:val="000000"/>
          <w:sz w:val="24"/>
          <w:szCs w:val="24"/>
        </w:rPr>
      </w:pPr>
      <w:r w:rsidRPr="000929B6">
        <w:rPr>
          <w:rFonts w:eastAsia="Calibri"/>
          <w:b/>
          <w:color w:val="000000"/>
          <w:sz w:val="24"/>
          <w:szCs w:val="24"/>
          <w:lang w:eastAsia="en-US"/>
        </w:rPr>
        <w:t>Безвозмездные поступления</w:t>
      </w:r>
    </w:p>
    <w:p w14:paraId="19B7C82A" w14:textId="77777777" w:rsidR="00604038" w:rsidRPr="000929B6" w:rsidRDefault="00604038" w:rsidP="00604038">
      <w:pPr>
        <w:jc w:val="center"/>
        <w:rPr>
          <w:b/>
          <w:color w:val="8496B0"/>
          <w:sz w:val="24"/>
          <w:szCs w:val="24"/>
        </w:rPr>
      </w:pPr>
    </w:p>
    <w:p w14:paraId="3A86A1CA" w14:textId="77777777" w:rsidR="00604038" w:rsidRPr="000929B6" w:rsidRDefault="00604038" w:rsidP="00604038">
      <w:pPr>
        <w:ind w:firstLine="720"/>
        <w:jc w:val="both"/>
        <w:rPr>
          <w:color w:val="000000"/>
          <w:sz w:val="24"/>
          <w:szCs w:val="24"/>
        </w:rPr>
      </w:pPr>
      <w:r w:rsidRPr="000929B6">
        <w:rPr>
          <w:rFonts w:eastAsia="Calibri"/>
          <w:color w:val="000000"/>
          <w:sz w:val="24"/>
          <w:szCs w:val="24"/>
          <w:lang w:eastAsia="en-US"/>
        </w:rPr>
        <w:t xml:space="preserve">Безвозмездные поступления из федерального бюджета, из областного бюджета и из бюджета Тихвинского района (дотации, субсидии, субвенции и иные межбюджетные трансферты) на 2025 – 2027 года запланированы в соответствии с проектом Областного закона «О бюджете Ленинградской области на 2025 год и на плановый период 2026 и 2027 годов» и проектом бюджета Тихвинского района </w:t>
      </w:r>
      <w:r w:rsidRPr="000929B6">
        <w:rPr>
          <w:color w:val="000000"/>
          <w:sz w:val="24"/>
          <w:szCs w:val="24"/>
        </w:rPr>
        <w:t>«О бюджете Тихвинского района на 2025 год и на плановый период 2026 и 2027 годов»</w:t>
      </w:r>
      <w:r w:rsidRPr="000929B6">
        <w:rPr>
          <w:rFonts w:eastAsia="Calibri"/>
          <w:color w:val="000000"/>
          <w:sz w:val="24"/>
          <w:szCs w:val="24"/>
          <w:lang w:eastAsia="en-US"/>
        </w:rPr>
        <w:t xml:space="preserve">. </w:t>
      </w:r>
    </w:p>
    <w:p w14:paraId="59F99481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Безвозмездные поступления</w:t>
      </w:r>
      <w:r w:rsidRPr="000929B6">
        <w:rPr>
          <w:b/>
          <w:color w:val="000000"/>
          <w:sz w:val="24"/>
          <w:szCs w:val="24"/>
        </w:rPr>
        <w:t xml:space="preserve"> </w:t>
      </w:r>
      <w:r w:rsidRPr="000929B6">
        <w:rPr>
          <w:color w:val="000000"/>
          <w:sz w:val="24"/>
          <w:szCs w:val="24"/>
        </w:rPr>
        <w:t>от других бюджетов бюджетной системы предусмотрены в размере:</w:t>
      </w:r>
    </w:p>
    <w:p w14:paraId="56C2F5B3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2025 год – 13 069,2 тысяч рублей;</w:t>
      </w:r>
    </w:p>
    <w:p w14:paraId="1058AFE5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2026 год – 13 908,0 тысяч рублей;</w:t>
      </w:r>
    </w:p>
    <w:p w14:paraId="35608BD4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- на 2027 год – 14 184,6 тысяч рублей.</w:t>
      </w:r>
    </w:p>
    <w:p w14:paraId="53E1213A" w14:textId="77777777" w:rsidR="00604038" w:rsidRPr="000929B6" w:rsidRDefault="00604038" w:rsidP="00604038">
      <w:pPr>
        <w:ind w:firstLine="709"/>
        <w:jc w:val="both"/>
        <w:rPr>
          <w:color w:val="8496B0"/>
          <w:sz w:val="24"/>
          <w:szCs w:val="24"/>
        </w:rPr>
      </w:pPr>
    </w:p>
    <w:tbl>
      <w:tblPr>
        <w:tblW w:w="10010" w:type="dxa"/>
        <w:jc w:val="center"/>
        <w:tblLook w:val="00A0" w:firstRow="1" w:lastRow="0" w:firstColumn="1" w:lastColumn="0" w:noHBand="0" w:noVBand="0"/>
      </w:tblPr>
      <w:tblGrid>
        <w:gridCol w:w="6396"/>
        <w:gridCol w:w="1275"/>
        <w:gridCol w:w="1229"/>
        <w:gridCol w:w="1110"/>
      </w:tblGrid>
      <w:tr w:rsidR="00604038" w:rsidRPr="000929B6" w14:paraId="4CD10227" w14:textId="77777777" w:rsidTr="002A70A3">
        <w:trPr>
          <w:trHeight w:val="373"/>
          <w:jc w:val="center"/>
        </w:trPr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48668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Источник доходов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549E7" w14:textId="77777777" w:rsidR="00604038" w:rsidRPr="000929B6" w:rsidRDefault="00604038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Сумма, (тысяч рублей)</w:t>
            </w:r>
          </w:p>
        </w:tc>
      </w:tr>
      <w:tr w:rsidR="00604038" w:rsidRPr="000929B6" w14:paraId="5F133DF1" w14:textId="77777777" w:rsidTr="002A70A3">
        <w:trPr>
          <w:trHeight w:val="548"/>
          <w:jc w:val="center"/>
        </w:trPr>
        <w:tc>
          <w:tcPr>
            <w:tcW w:w="6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66D7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20352" w14:textId="77777777" w:rsidR="00604038" w:rsidRPr="000929B6" w:rsidRDefault="00604038" w:rsidP="006040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49FC" w14:textId="77777777" w:rsidR="00604038" w:rsidRPr="000929B6" w:rsidRDefault="00604038" w:rsidP="006040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49A5" w14:textId="77777777" w:rsidR="00604038" w:rsidRPr="000929B6" w:rsidRDefault="00604038" w:rsidP="006040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2027 год</w:t>
            </w:r>
          </w:p>
        </w:tc>
      </w:tr>
      <w:tr w:rsidR="00604038" w:rsidRPr="000929B6" w14:paraId="5717264B" w14:textId="77777777" w:rsidTr="002A70A3">
        <w:trPr>
          <w:trHeight w:val="839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4243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6B38C" w14:textId="77777777" w:rsidR="00604038" w:rsidRPr="000929B6" w:rsidRDefault="00604038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color w:val="000000"/>
                <w:sz w:val="22"/>
                <w:szCs w:val="22"/>
              </w:rPr>
              <w:t>13 069,2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2C5F9" w14:textId="77777777" w:rsidR="00604038" w:rsidRPr="000929B6" w:rsidRDefault="00604038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color w:val="000000"/>
                <w:sz w:val="22"/>
                <w:szCs w:val="22"/>
              </w:rPr>
              <w:t>13 908,0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1A798" w14:textId="77777777" w:rsidR="00604038" w:rsidRPr="000929B6" w:rsidRDefault="00604038" w:rsidP="006040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color w:val="000000"/>
                <w:sz w:val="22"/>
                <w:szCs w:val="22"/>
              </w:rPr>
              <w:t>14 184,6</w:t>
            </w:r>
          </w:p>
        </w:tc>
      </w:tr>
      <w:tr w:rsidR="00604038" w:rsidRPr="000929B6" w14:paraId="11A6AA0C" w14:textId="77777777" w:rsidTr="002A70A3">
        <w:trPr>
          <w:trHeight w:val="501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EE4D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1. Дотация на выравнивание бюджетной обеспеченности, в т.ч.: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6DEC1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7 091,8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C89B3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6 824,0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B6DF7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6 496,7</w:t>
            </w:r>
          </w:p>
        </w:tc>
      </w:tr>
      <w:tr w:rsidR="00604038" w:rsidRPr="000929B6" w14:paraId="74762DA1" w14:textId="77777777" w:rsidTr="002A70A3">
        <w:trPr>
          <w:trHeight w:val="395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5804" w14:textId="77777777" w:rsidR="00604038" w:rsidRPr="000929B6" w:rsidRDefault="00604038" w:rsidP="00604038">
            <w:pPr>
              <w:rPr>
                <w:i/>
                <w:color w:val="000000"/>
                <w:sz w:val="22"/>
                <w:szCs w:val="22"/>
              </w:rPr>
            </w:pPr>
            <w:r w:rsidRPr="000929B6">
              <w:rPr>
                <w:i/>
                <w:color w:val="000000"/>
                <w:sz w:val="22"/>
                <w:szCs w:val="22"/>
              </w:rPr>
              <w:t xml:space="preserve">   -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B5A22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4 351,5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DAB8A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4 057,1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70CD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3 707,9</w:t>
            </w:r>
          </w:p>
        </w:tc>
      </w:tr>
      <w:tr w:rsidR="00604038" w:rsidRPr="000929B6" w14:paraId="5089012F" w14:textId="77777777" w:rsidTr="002A70A3">
        <w:trPr>
          <w:trHeight w:val="428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6C6D" w14:textId="77777777" w:rsidR="00604038" w:rsidRPr="000929B6" w:rsidRDefault="00604038" w:rsidP="00604038">
            <w:pPr>
              <w:rPr>
                <w:i/>
                <w:color w:val="000000"/>
                <w:sz w:val="22"/>
                <w:szCs w:val="22"/>
              </w:rPr>
            </w:pPr>
            <w:r w:rsidRPr="000929B6">
              <w:rPr>
                <w:i/>
                <w:color w:val="000000"/>
                <w:sz w:val="22"/>
                <w:szCs w:val="22"/>
              </w:rPr>
              <w:t xml:space="preserve">   - за счет средств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98404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2 740,3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4F04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2 766,9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623D1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2 788,8</w:t>
            </w:r>
          </w:p>
        </w:tc>
      </w:tr>
      <w:tr w:rsidR="00604038" w:rsidRPr="000929B6" w14:paraId="30A4C7D8" w14:textId="77777777" w:rsidTr="002A70A3">
        <w:trPr>
          <w:trHeight w:val="704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5672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2. 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41C40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2 563,5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65A5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416,2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42CBB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943,8</w:t>
            </w:r>
          </w:p>
        </w:tc>
      </w:tr>
      <w:tr w:rsidR="00604038" w:rsidRPr="000929B6" w14:paraId="63B90DF0" w14:textId="77777777" w:rsidTr="002A70A3">
        <w:trPr>
          <w:trHeight w:val="416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6F01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3. 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426A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203,4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EE089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220,7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89D58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604038" w:rsidRPr="000929B6" w14:paraId="0F3D65BA" w14:textId="77777777" w:rsidTr="002A70A3">
        <w:trPr>
          <w:trHeight w:val="392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8947" w14:textId="77777777" w:rsidR="00604038" w:rsidRPr="000929B6" w:rsidRDefault="00604038" w:rsidP="00604038">
            <w:pPr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4. 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74182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3 210,5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8F477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6 447,1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743B5" w14:textId="77777777" w:rsidR="00604038" w:rsidRPr="000929B6" w:rsidRDefault="00604038" w:rsidP="00604038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6 740,6</w:t>
            </w:r>
          </w:p>
        </w:tc>
      </w:tr>
    </w:tbl>
    <w:p w14:paraId="4174447F" w14:textId="77777777" w:rsidR="00604038" w:rsidRPr="000929B6" w:rsidRDefault="00604038" w:rsidP="00604038">
      <w:pPr>
        <w:rPr>
          <w:color w:val="000000"/>
          <w:sz w:val="24"/>
          <w:szCs w:val="24"/>
          <w:highlight w:val="yellow"/>
        </w:rPr>
      </w:pPr>
    </w:p>
    <w:p w14:paraId="24749142" w14:textId="77777777" w:rsidR="00604038" w:rsidRPr="000929B6" w:rsidRDefault="00604038" w:rsidP="00604038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В структуре безвозмездных поступлений от других бюджетов бюджетной системы Российской Федерации в 2025 году дотации составляют 54,3 %, субсидии 19,6 %, иные межбюджетные трансферты 24,6 %, субвенции 1,5%.</w:t>
      </w:r>
    </w:p>
    <w:p w14:paraId="207B54D3" w14:textId="77777777" w:rsidR="0097554D" w:rsidRPr="000929B6" w:rsidRDefault="0097554D" w:rsidP="0097554D">
      <w:pPr>
        <w:ind w:firstLine="709"/>
        <w:jc w:val="both"/>
        <w:rPr>
          <w:color w:val="000000"/>
          <w:sz w:val="24"/>
          <w:szCs w:val="24"/>
        </w:rPr>
      </w:pPr>
    </w:p>
    <w:p w14:paraId="4D1F471C" w14:textId="18C05CAD" w:rsidR="00AF7476" w:rsidRPr="000929B6" w:rsidRDefault="0097554D" w:rsidP="00AF7476">
      <w:pPr>
        <w:ind w:firstLine="709"/>
        <w:jc w:val="both"/>
        <w:rPr>
          <w:color w:val="8496B0"/>
          <w:sz w:val="24"/>
          <w:szCs w:val="24"/>
        </w:rPr>
      </w:pPr>
      <w:r w:rsidRPr="000929B6">
        <w:rPr>
          <w:color w:val="8496B0"/>
          <w:sz w:val="24"/>
          <w:szCs w:val="24"/>
        </w:rPr>
        <w:br w:type="page"/>
      </w:r>
    </w:p>
    <w:p w14:paraId="3671F7FF" w14:textId="6F528E05" w:rsidR="0097554D" w:rsidRPr="000929B6" w:rsidRDefault="0097554D" w:rsidP="0097554D">
      <w:pPr>
        <w:ind w:firstLine="709"/>
        <w:jc w:val="center"/>
        <w:rPr>
          <w:b/>
          <w:color w:val="000000"/>
          <w:sz w:val="24"/>
          <w:szCs w:val="24"/>
        </w:rPr>
      </w:pPr>
      <w:r w:rsidRPr="000929B6">
        <w:rPr>
          <w:b/>
          <w:color w:val="000000"/>
          <w:sz w:val="24"/>
          <w:szCs w:val="24"/>
        </w:rPr>
        <w:t>Основные параметры бюджета Пашозерского сельского поселения</w:t>
      </w:r>
    </w:p>
    <w:p w14:paraId="4D43C734" w14:textId="2EE8F0E3" w:rsidR="0097554D" w:rsidRPr="000929B6" w:rsidRDefault="0097554D" w:rsidP="0097554D">
      <w:pPr>
        <w:ind w:firstLine="709"/>
        <w:jc w:val="center"/>
        <w:rPr>
          <w:b/>
          <w:color w:val="000000"/>
          <w:sz w:val="24"/>
          <w:szCs w:val="24"/>
        </w:rPr>
      </w:pPr>
      <w:r w:rsidRPr="000929B6">
        <w:rPr>
          <w:b/>
          <w:color w:val="000000"/>
          <w:sz w:val="24"/>
          <w:szCs w:val="24"/>
        </w:rPr>
        <w:t>на 202</w:t>
      </w:r>
      <w:r w:rsidR="00900BE3" w:rsidRPr="000929B6">
        <w:rPr>
          <w:b/>
          <w:color w:val="000000"/>
          <w:sz w:val="24"/>
          <w:szCs w:val="24"/>
        </w:rPr>
        <w:t>5</w:t>
      </w:r>
      <w:r w:rsidRPr="000929B6">
        <w:rPr>
          <w:b/>
          <w:color w:val="000000"/>
          <w:sz w:val="24"/>
          <w:szCs w:val="24"/>
        </w:rPr>
        <w:t xml:space="preserve"> - 202</w:t>
      </w:r>
      <w:r w:rsidR="00900BE3" w:rsidRPr="000929B6">
        <w:rPr>
          <w:b/>
          <w:color w:val="000000"/>
          <w:sz w:val="24"/>
          <w:szCs w:val="24"/>
        </w:rPr>
        <w:t>7</w:t>
      </w:r>
      <w:r w:rsidRPr="000929B6">
        <w:rPr>
          <w:b/>
          <w:color w:val="000000"/>
          <w:sz w:val="24"/>
          <w:szCs w:val="24"/>
        </w:rPr>
        <w:t xml:space="preserve"> годы</w:t>
      </w:r>
    </w:p>
    <w:p w14:paraId="3C3E005D" w14:textId="77777777" w:rsidR="0097554D" w:rsidRPr="000929B6" w:rsidRDefault="0097554D" w:rsidP="0097554D">
      <w:pPr>
        <w:ind w:firstLine="709"/>
        <w:jc w:val="both"/>
        <w:rPr>
          <w:color w:val="000000"/>
          <w:sz w:val="24"/>
          <w:szCs w:val="24"/>
        </w:rPr>
      </w:pPr>
    </w:p>
    <w:p w14:paraId="31A0CDE5" w14:textId="5AC8E052" w:rsidR="0097554D" w:rsidRPr="000929B6" w:rsidRDefault="0097554D" w:rsidP="0097554D">
      <w:pPr>
        <w:ind w:firstLine="709"/>
        <w:jc w:val="both"/>
        <w:rPr>
          <w:color w:val="000000"/>
          <w:sz w:val="24"/>
          <w:szCs w:val="24"/>
        </w:rPr>
      </w:pPr>
      <w:r w:rsidRPr="000929B6">
        <w:rPr>
          <w:color w:val="000000"/>
          <w:sz w:val="24"/>
          <w:szCs w:val="24"/>
        </w:rPr>
        <w:t>Исходя из прогнозируемого объема доходов, предельного уровня дефицита бюджета, а также прогнозируемого объема остатков средств на едином счете бюджета по состоянию на 1 января 202</w:t>
      </w:r>
      <w:r w:rsidR="00722F19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 xml:space="preserve"> года, рассчитан общий объем расходов бюджета на 202</w:t>
      </w:r>
      <w:r w:rsidR="00722F19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 xml:space="preserve"> - 202</w:t>
      </w:r>
      <w:r w:rsidR="00722F19" w:rsidRPr="000929B6">
        <w:rPr>
          <w:color w:val="000000"/>
          <w:sz w:val="24"/>
          <w:szCs w:val="24"/>
        </w:rPr>
        <w:t>7</w:t>
      </w:r>
      <w:r w:rsidRPr="000929B6">
        <w:rPr>
          <w:color w:val="000000"/>
          <w:sz w:val="24"/>
          <w:szCs w:val="24"/>
        </w:rPr>
        <w:t xml:space="preserve"> годы и объем дефицита. Основные параметры бюджета Пашозерского сельского поселения на 202</w:t>
      </w:r>
      <w:r w:rsidR="00722F19" w:rsidRPr="000929B6">
        <w:rPr>
          <w:color w:val="000000"/>
          <w:sz w:val="24"/>
          <w:szCs w:val="24"/>
        </w:rPr>
        <w:t>5</w:t>
      </w:r>
      <w:r w:rsidRPr="000929B6">
        <w:rPr>
          <w:color w:val="000000"/>
          <w:sz w:val="24"/>
          <w:szCs w:val="24"/>
        </w:rPr>
        <w:t xml:space="preserve"> - 202</w:t>
      </w:r>
      <w:r w:rsidR="00722F19" w:rsidRPr="000929B6">
        <w:rPr>
          <w:color w:val="000000"/>
          <w:sz w:val="24"/>
          <w:szCs w:val="24"/>
        </w:rPr>
        <w:t>7</w:t>
      </w:r>
      <w:r w:rsidRPr="000929B6">
        <w:rPr>
          <w:color w:val="000000"/>
          <w:sz w:val="24"/>
          <w:szCs w:val="24"/>
        </w:rPr>
        <w:t xml:space="preserve"> годы приведены в таблице.</w:t>
      </w:r>
    </w:p>
    <w:p w14:paraId="0107A96E" w14:textId="77777777" w:rsidR="0097554D" w:rsidRPr="00B8554E" w:rsidRDefault="0097554D" w:rsidP="0097554D">
      <w:pPr>
        <w:ind w:firstLine="851"/>
        <w:jc w:val="center"/>
        <w:rPr>
          <w:b/>
          <w:color w:val="8496B0"/>
          <w:sz w:val="26"/>
          <w:szCs w:val="26"/>
        </w:rPr>
      </w:pPr>
    </w:p>
    <w:p w14:paraId="1DFB8F45" w14:textId="77777777" w:rsidR="0097554D" w:rsidRPr="0079542F" w:rsidRDefault="0097554D" w:rsidP="0097554D">
      <w:pPr>
        <w:jc w:val="right"/>
        <w:rPr>
          <w:szCs w:val="24"/>
        </w:rPr>
      </w:pPr>
      <w:r>
        <w:rPr>
          <w:szCs w:val="24"/>
        </w:rPr>
        <w:t>(т</w:t>
      </w:r>
      <w:r w:rsidRPr="0079542F">
        <w:rPr>
          <w:szCs w:val="24"/>
        </w:rPr>
        <w:t>ысяч рублей</w:t>
      </w:r>
      <w:r>
        <w:rPr>
          <w:szCs w:val="24"/>
        </w:rPr>
        <w:t>)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5"/>
        <w:gridCol w:w="1559"/>
        <w:gridCol w:w="1418"/>
        <w:gridCol w:w="1417"/>
      </w:tblGrid>
      <w:tr w:rsidR="0097554D" w:rsidRPr="00B8554E" w14:paraId="5125C537" w14:textId="77777777" w:rsidTr="00987D8F">
        <w:trPr>
          <w:trHeight w:val="853"/>
        </w:trPr>
        <w:tc>
          <w:tcPr>
            <w:tcW w:w="5065" w:type="dxa"/>
            <w:shd w:val="clear" w:color="auto" w:fill="auto"/>
            <w:vAlign w:val="center"/>
          </w:tcPr>
          <w:p w14:paraId="56B40748" w14:textId="77777777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8849DB" w14:textId="77777777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Прогноз на</w:t>
            </w:r>
          </w:p>
          <w:p w14:paraId="2E863FE9" w14:textId="669B861C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722F19">
              <w:rPr>
                <w:b/>
                <w:color w:val="000000"/>
                <w:sz w:val="22"/>
                <w:szCs w:val="22"/>
              </w:rPr>
              <w:t>5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4E8FF4" w14:textId="77777777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Прогноз на</w:t>
            </w:r>
          </w:p>
          <w:p w14:paraId="33F57A54" w14:textId="591B7CB1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722F19">
              <w:rPr>
                <w:b/>
                <w:color w:val="000000"/>
                <w:sz w:val="22"/>
                <w:szCs w:val="22"/>
              </w:rPr>
              <w:t>6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62B790" w14:textId="77777777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Прогноз на</w:t>
            </w:r>
          </w:p>
          <w:p w14:paraId="4529015A" w14:textId="1A1BC093" w:rsidR="0097554D" w:rsidRPr="00DF3EF7" w:rsidRDefault="0097554D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722F19">
              <w:rPr>
                <w:b/>
                <w:color w:val="000000"/>
                <w:sz w:val="22"/>
                <w:szCs w:val="22"/>
              </w:rPr>
              <w:t>7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97554D" w:rsidRPr="00B8554E" w14:paraId="3B7F74C2" w14:textId="77777777" w:rsidTr="00987D8F">
        <w:trPr>
          <w:trHeight w:val="329"/>
        </w:trPr>
        <w:tc>
          <w:tcPr>
            <w:tcW w:w="5065" w:type="dxa"/>
            <w:shd w:val="clear" w:color="auto" w:fill="auto"/>
            <w:vAlign w:val="center"/>
          </w:tcPr>
          <w:p w14:paraId="310BC1EC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1</w:t>
            </w:r>
            <w:r w:rsidRPr="00DF3EF7">
              <w:rPr>
                <w:color w:val="000000"/>
                <w:sz w:val="22"/>
                <w:szCs w:val="22"/>
              </w:rPr>
              <w:t xml:space="preserve">. </w:t>
            </w:r>
            <w:r w:rsidRPr="00DF3EF7">
              <w:rPr>
                <w:b/>
                <w:color w:val="000000"/>
                <w:sz w:val="22"/>
                <w:szCs w:val="22"/>
              </w:rPr>
              <w:t>Доходы всего</w:t>
            </w:r>
            <w:r w:rsidRPr="00DF3EF7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1B46A3" w14:textId="2C107177" w:rsidR="0097554D" w:rsidRPr="000E6CC4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15 307,0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71B521" w14:textId="5764F520" w:rsidR="0097554D" w:rsidRPr="009C47A1" w:rsidRDefault="00722F19" w:rsidP="009755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16 231,9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3E8BA1" w14:textId="3F0043D5" w:rsidR="0097554D" w:rsidRPr="009C47A1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16 585,5</w:t>
            </w:r>
          </w:p>
        </w:tc>
      </w:tr>
      <w:tr w:rsidR="0097554D" w:rsidRPr="00B8554E" w14:paraId="1A33067B" w14:textId="77777777" w:rsidTr="00987D8F">
        <w:trPr>
          <w:trHeight w:val="405"/>
        </w:trPr>
        <w:tc>
          <w:tcPr>
            <w:tcW w:w="5065" w:type="dxa"/>
            <w:shd w:val="clear" w:color="auto" w:fill="auto"/>
            <w:vAlign w:val="center"/>
          </w:tcPr>
          <w:p w14:paraId="23AF0514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1.1. налоговые и неналоговые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29880" w14:textId="04BE1FA8" w:rsidR="0097554D" w:rsidRPr="009C47A1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2 237,8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811DDF" w14:textId="0ECD690D" w:rsidR="0097554D" w:rsidRPr="009C47A1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2 323,9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63D6C5" w14:textId="6795281C" w:rsidR="0097554D" w:rsidRPr="009C47A1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2 400,9</w:t>
            </w:r>
          </w:p>
        </w:tc>
      </w:tr>
      <w:tr w:rsidR="0097554D" w:rsidRPr="00B8554E" w14:paraId="02BA94FE" w14:textId="77777777" w:rsidTr="00987D8F">
        <w:trPr>
          <w:trHeight w:val="424"/>
        </w:trPr>
        <w:tc>
          <w:tcPr>
            <w:tcW w:w="5065" w:type="dxa"/>
            <w:shd w:val="clear" w:color="auto" w:fill="auto"/>
            <w:vAlign w:val="center"/>
          </w:tcPr>
          <w:p w14:paraId="328C5807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1.2. безвозмездные поступления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19D8FD" w14:textId="068E2CBB" w:rsidR="0097554D" w:rsidRPr="009C47A1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13 069,2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A63095" w14:textId="2ACED762" w:rsidR="0097554D" w:rsidRPr="009C47A1" w:rsidRDefault="00722F19" w:rsidP="009755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13 908,0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A2B9B1" w14:textId="151AD615" w:rsidR="0097554D" w:rsidRPr="009C47A1" w:rsidRDefault="00722F19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14 184,6</w:t>
            </w:r>
          </w:p>
        </w:tc>
      </w:tr>
      <w:tr w:rsidR="0097554D" w:rsidRPr="00B8554E" w14:paraId="19BAEDF5" w14:textId="77777777" w:rsidTr="00987D8F">
        <w:trPr>
          <w:trHeight w:val="416"/>
        </w:trPr>
        <w:tc>
          <w:tcPr>
            <w:tcW w:w="5065" w:type="dxa"/>
            <w:shd w:val="clear" w:color="auto" w:fill="auto"/>
            <w:vAlign w:val="center"/>
          </w:tcPr>
          <w:p w14:paraId="4AF29802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</w:t>
            </w:r>
            <w:r w:rsidRPr="00DF3EF7">
              <w:rPr>
                <w:color w:val="000000"/>
                <w:sz w:val="22"/>
                <w:szCs w:val="22"/>
              </w:rPr>
              <w:t xml:space="preserve">. </w:t>
            </w:r>
            <w:r w:rsidRPr="00DF3EF7">
              <w:rPr>
                <w:b/>
                <w:color w:val="000000"/>
                <w:sz w:val="22"/>
                <w:szCs w:val="22"/>
              </w:rPr>
              <w:t>Расходы всего</w:t>
            </w:r>
            <w:r w:rsidRPr="00DF3EF7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E665C" w14:textId="41599066" w:rsidR="0097554D" w:rsidRPr="009C47A1" w:rsidRDefault="00900BE3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18 407,0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69BBE7" w14:textId="473CA2AD" w:rsidR="0097554D" w:rsidRPr="009C47A1" w:rsidRDefault="00900BE3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16 331,9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A56A5" w14:textId="5DFB3DDF" w:rsidR="0097554D" w:rsidRPr="009C47A1" w:rsidRDefault="00900BE3" w:rsidP="00987D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16 685,5</w:t>
            </w:r>
          </w:p>
        </w:tc>
      </w:tr>
      <w:tr w:rsidR="0097554D" w:rsidRPr="00A64F24" w14:paraId="1C22275B" w14:textId="77777777" w:rsidTr="00987D8F">
        <w:trPr>
          <w:trHeight w:val="409"/>
        </w:trPr>
        <w:tc>
          <w:tcPr>
            <w:tcW w:w="5065" w:type="dxa"/>
            <w:shd w:val="clear" w:color="auto" w:fill="auto"/>
            <w:vAlign w:val="center"/>
          </w:tcPr>
          <w:p w14:paraId="334786C7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bookmarkStart w:id="7" w:name="_Hlk149752241"/>
            <w:r w:rsidRPr="00DF3EF7">
              <w:rPr>
                <w:b/>
                <w:color w:val="000000"/>
                <w:sz w:val="22"/>
                <w:szCs w:val="22"/>
              </w:rPr>
              <w:t>3. Профицит (</w:t>
            </w:r>
            <w:r>
              <w:rPr>
                <w:b/>
                <w:color w:val="000000"/>
                <w:sz w:val="22"/>
                <w:szCs w:val="22"/>
              </w:rPr>
              <w:t>+</w:t>
            </w:r>
            <w:r w:rsidRPr="00DF3EF7">
              <w:rPr>
                <w:b/>
                <w:color w:val="000000"/>
                <w:sz w:val="22"/>
                <w:szCs w:val="22"/>
              </w:rPr>
              <w:t>), дефицит (</w:t>
            </w:r>
            <w:r>
              <w:rPr>
                <w:b/>
                <w:color w:val="000000"/>
                <w:sz w:val="22"/>
                <w:szCs w:val="22"/>
              </w:rPr>
              <w:t>-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), </w:t>
            </w:r>
            <w:r w:rsidRPr="00DF3EF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A51AA" w14:textId="5E461CCC" w:rsidR="0097554D" w:rsidRPr="009C47A1" w:rsidRDefault="00900BE3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-3100,0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EBCAA3" w14:textId="5DF58990" w:rsidR="0097554D" w:rsidRPr="009C47A1" w:rsidRDefault="00900BE3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C9ADEC" w14:textId="3678720E" w:rsidR="0097554D" w:rsidRPr="00A64F24" w:rsidRDefault="00900BE3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-100,0</w:t>
            </w:r>
          </w:p>
        </w:tc>
      </w:tr>
      <w:bookmarkEnd w:id="7"/>
      <w:tr w:rsidR="0097554D" w:rsidRPr="00B8554E" w14:paraId="7D6AB4B9" w14:textId="77777777" w:rsidTr="00987D8F">
        <w:trPr>
          <w:trHeight w:val="429"/>
        </w:trPr>
        <w:tc>
          <w:tcPr>
            <w:tcW w:w="5065" w:type="dxa"/>
            <w:shd w:val="clear" w:color="auto" w:fill="auto"/>
            <w:vAlign w:val="center"/>
          </w:tcPr>
          <w:p w14:paraId="654C81C2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3.1. за счет остатков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1AD60E" w14:textId="26B010BF" w:rsidR="0097554D" w:rsidRPr="009C47A1" w:rsidRDefault="00AF7476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900BE3">
              <w:rPr>
                <w:b/>
                <w:color w:val="000000"/>
                <w:sz w:val="22"/>
                <w:szCs w:val="22"/>
              </w:rPr>
              <w:t>3100,0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92A41C" w14:textId="4B7F3632" w:rsidR="0097554D" w:rsidRPr="009C47A1" w:rsidRDefault="00AF7476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900BE3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EBBE2" w14:textId="6A4EE897" w:rsidR="0097554D" w:rsidRPr="00A64F24" w:rsidRDefault="00AF7476" w:rsidP="00987D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  <w:r w:rsidR="00900BE3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7554D" w:rsidRPr="00B8554E" w14:paraId="06517180" w14:textId="77777777" w:rsidTr="00987D8F">
        <w:trPr>
          <w:trHeight w:val="407"/>
        </w:trPr>
        <w:tc>
          <w:tcPr>
            <w:tcW w:w="5065" w:type="dxa"/>
            <w:shd w:val="clear" w:color="auto" w:fill="auto"/>
            <w:vAlign w:val="center"/>
          </w:tcPr>
          <w:p w14:paraId="01A4256E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3.2. за счет кредитов банка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3CA922" w14:textId="77777777" w:rsidR="0097554D" w:rsidRPr="00DF3EF7" w:rsidRDefault="0097554D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312B5B" w14:textId="77777777" w:rsidR="0097554D" w:rsidRPr="00DF3EF7" w:rsidRDefault="0097554D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93BA0" w14:textId="77777777" w:rsidR="0097554D" w:rsidRPr="00DF3EF7" w:rsidRDefault="0097554D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B8554E" w14:paraId="1B43785B" w14:textId="77777777" w:rsidTr="00987D8F">
        <w:trPr>
          <w:trHeight w:val="412"/>
        </w:trPr>
        <w:tc>
          <w:tcPr>
            <w:tcW w:w="5065" w:type="dxa"/>
            <w:shd w:val="clear" w:color="auto" w:fill="auto"/>
            <w:vAlign w:val="center"/>
          </w:tcPr>
          <w:p w14:paraId="7D7BDF16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 xml:space="preserve">3.3. за счет бюджетных кредитов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2A59EA" w14:textId="77777777" w:rsidR="0097554D" w:rsidRPr="00DF3EF7" w:rsidRDefault="0097554D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8107E" w14:textId="77777777" w:rsidR="0097554D" w:rsidRPr="00DF3EF7" w:rsidRDefault="0097554D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2D8B3E" w14:textId="77777777" w:rsidR="0097554D" w:rsidRPr="00DF3EF7" w:rsidRDefault="0097554D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B8554E" w14:paraId="17DE79CF" w14:textId="77777777" w:rsidTr="00987D8F">
        <w:trPr>
          <w:trHeight w:val="419"/>
        </w:trPr>
        <w:tc>
          <w:tcPr>
            <w:tcW w:w="5065" w:type="dxa"/>
            <w:shd w:val="clear" w:color="auto" w:fill="auto"/>
            <w:vAlign w:val="center"/>
          </w:tcPr>
          <w:p w14:paraId="066D02B2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3.4. за счет предоставленных бюджетных кредитов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0D0CA8" w14:textId="77777777" w:rsidR="0097554D" w:rsidRPr="00B8554E" w:rsidRDefault="0097554D" w:rsidP="00987D8F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AB4007" w14:textId="77777777" w:rsidR="0097554D" w:rsidRPr="00B8554E" w:rsidRDefault="0097554D" w:rsidP="00987D8F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C432D3" w14:textId="77777777" w:rsidR="0097554D" w:rsidRPr="00B8554E" w:rsidRDefault="0097554D" w:rsidP="00987D8F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</w:tr>
      <w:tr w:rsidR="0097554D" w:rsidRPr="00B8554E" w14:paraId="54890174" w14:textId="77777777" w:rsidTr="00987D8F">
        <w:trPr>
          <w:trHeight w:val="411"/>
        </w:trPr>
        <w:tc>
          <w:tcPr>
            <w:tcW w:w="5065" w:type="dxa"/>
            <w:shd w:val="clear" w:color="auto" w:fill="auto"/>
            <w:vAlign w:val="center"/>
          </w:tcPr>
          <w:p w14:paraId="4CF3B3AB" w14:textId="77777777" w:rsidR="0097554D" w:rsidRPr="00DF3EF7" w:rsidRDefault="0097554D" w:rsidP="00987D8F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 xml:space="preserve">3.5. % дефицита к </w:t>
            </w:r>
            <w:r w:rsidRPr="006D414F">
              <w:rPr>
                <w:color w:val="000000"/>
                <w:sz w:val="22"/>
                <w:szCs w:val="22"/>
              </w:rPr>
              <w:t>налоговым и неналоговым доходам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408D2D" w14:textId="790CC63D" w:rsidR="0097554D" w:rsidRPr="00DF3EF7" w:rsidRDefault="00900BE3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4B9F6" w14:textId="37D66A78" w:rsidR="0097554D" w:rsidRPr="00DF3EF7" w:rsidRDefault="00900BE3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0ED834" w14:textId="0DF5663C" w:rsidR="0097554D" w:rsidRPr="00DF3EF7" w:rsidRDefault="00900BE3" w:rsidP="00987D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</w:t>
            </w:r>
            <w:r w:rsidR="00AF7476"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2709B2AF" w14:textId="77777777" w:rsidR="0097554D" w:rsidRPr="00B8554E" w:rsidRDefault="0097554D" w:rsidP="0097554D">
      <w:pPr>
        <w:jc w:val="right"/>
        <w:rPr>
          <w:color w:val="8496B0"/>
          <w:sz w:val="22"/>
          <w:szCs w:val="22"/>
        </w:rPr>
      </w:pPr>
    </w:p>
    <w:p w14:paraId="3A18A822" w14:textId="77777777" w:rsidR="0097554D" w:rsidRPr="00B8554E" w:rsidRDefault="0097554D" w:rsidP="0097554D">
      <w:pPr>
        <w:jc w:val="both"/>
        <w:rPr>
          <w:bCs/>
          <w:color w:val="8496B0"/>
          <w:sz w:val="22"/>
          <w:szCs w:val="22"/>
        </w:rPr>
      </w:pPr>
    </w:p>
    <w:p w14:paraId="7A8DAB70" w14:textId="77777777" w:rsidR="00112C68" w:rsidRPr="000929B6" w:rsidRDefault="00112C68" w:rsidP="00601216">
      <w:pPr>
        <w:pStyle w:val="a6"/>
        <w:ind w:firstLine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C3BE433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7F73037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E5AA7CA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73FD304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9443430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7E9A8DB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D9B6F60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52AD505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7289055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FFAFCDC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7496CF8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FCCC4E8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FEF428B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9462DDA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CC0AADE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A3B8BA9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4E4B847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2BD74B2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BE898D0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3EB1F2F1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68EFAE8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8CE399D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E34E918" w14:textId="77777777" w:rsidR="000929B6" w:rsidRDefault="000929B6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7F6EEB6" w14:textId="0A8512F5" w:rsidR="00112C68" w:rsidRPr="000929B6" w:rsidRDefault="00112C68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929B6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прогнозируемые </w:t>
      </w:r>
    </w:p>
    <w:p w14:paraId="16A88A3D" w14:textId="77777777" w:rsidR="000929B6" w:rsidRDefault="00112C68" w:rsidP="0095134F">
      <w:pPr>
        <w:jc w:val="center"/>
        <w:rPr>
          <w:b/>
          <w:bCs/>
          <w:sz w:val="24"/>
          <w:szCs w:val="24"/>
        </w:rPr>
      </w:pPr>
      <w:r w:rsidRPr="000929B6">
        <w:rPr>
          <w:b/>
          <w:bCs/>
          <w:sz w:val="24"/>
          <w:szCs w:val="24"/>
        </w:rPr>
        <w:t>РАСХОДЫ БЮДЖЕТА ПАШОЗЕРСКОГО СЕЛЬСКОГО ПОСЕЛЕНИЯ</w:t>
      </w:r>
    </w:p>
    <w:p w14:paraId="47307BE2" w14:textId="19DEE29E" w:rsidR="00112C68" w:rsidRPr="000929B6" w:rsidRDefault="009E145F" w:rsidP="0095134F">
      <w:pPr>
        <w:jc w:val="center"/>
        <w:rPr>
          <w:b/>
          <w:bCs/>
          <w:sz w:val="24"/>
          <w:szCs w:val="24"/>
        </w:rPr>
      </w:pPr>
      <w:r w:rsidRPr="000929B6">
        <w:rPr>
          <w:b/>
          <w:bCs/>
          <w:sz w:val="24"/>
          <w:szCs w:val="24"/>
        </w:rPr>
        <w:t xml:space="preserve"> </w:t>
      </w:r>
      <w:r w:rsidR="00112C68" w:rsidRPr="000929B6">
        <w:rPr>
          <w:b/>
          <w:bCs/>
          <w:sz w:val="24"/>
          <w:szCs w:val="24"/>
        </w:rPr>
        <w:t>на 202</w:t>
      </w:r>
      <w:r w:rsidR="00900BE3" w:rsidRPr="000929B6">
        <w:rPr>
          <w:b/>
          <w:bCs/>
          <w:sz w:val="24"/>
          <w:szCs w:val="24"/>
        </w:rPr>
        <w:t>5</w:t>
      </w:r>
      <w:r w:rsidR="00112C68" w:rsidRPr="000929B6">
        <w:rPr>
          <w:b/>
          <w:bCs/>
          <w:sz w:val="24"/>
          <w:szCs w:val="24"/>
        </w:rPr>
        <w:t xml:space="preserve"> год и плановый период 202</w:t>
      </w:r>
      <w:r w:rsidR="00900BE3" w:rsidRPr="000929B6">
        <w:rPr>
          <w:b/>
          <w:bCs/>
          <w:sz w:val="24"/>
          <w:szCs w:val="24"/>
        </w:rPr>
        <w:t>6</w:t>
      </w:r>
      <w:r w:rsidR="00112C68" w:rsidRPr="000929B6">
        <w:rPr>
          <w:b/>
          <w:bCs/>
          <w:sz w:val="24"/>
          <w:szCs w:val="24"/>
        </w:rPr>
        <w:t xml:space="preserve"> и 202</w:t>
      </w:r>
      <w:r w:rsidR="00900BE3" w:rsidRPr="000929B6">
        <w:rPr>
          <w:b/>
          <w:bCs/>
          <w:sz w:val="24"/>
          <w:szCs w:val="24"/>
        </w:rPr>
        <w:t>7</w:t>
      </w:r>
      <w:r w:rsidR="00112C68" w:rsidRPr="000929B6">
        <w:rPr>
          <w:b/>
          <w:bCs/>
          <w:sz w:val="24"/>
          <w:szCs w:val="24"/>
        </w:rPr>
        <w:t xml:space="preserve"> годов</w:t>
      </w:r>
    </w:p>
    <w:p w14:paraId="2A0D56AF" w14:textId="77777777" w:rsidR="00112C68" w:rsidRPr="000929B6" w:rsidRDefault="00112C68" w:rsidP="0095134F">
      <w:pPr>
        <w:jc w:val="center"/>
        <w:rPr>
          <w:b/>
          <w:bCs/>
          <w:sz w:val="24"/>
          <w:szCs w:val="24"/>
        </w:rPr>
      </w:pPr>
    </w:p>
    <w:p w14:paraId="5CC33949" w14:textId="6FBA6D00" w:rsidR="00112C68" w:rsidRPr="000929B6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Расходная часть бюджета Пашозерского</w:t>
      </w:r>
      <w:r w:rsidR="00444F96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Pr="000929B6">
        <w:rPr>
          <w:rFonts w:ascii="Times New Roman" w:hAnsi="Times New Roman" w:cs="Times New Roman"/>
          <w:sz w:val="24"/>
          <w:szCs w:val="24"/>
        </w:rPr>
        <w:t>сельского поселения на 202</w:t>
      </w:r>
      <w:r w:rsidR="00900BE3" w:rsidRPr="000929B6">
        <w:rPr>
          <w:rFonts w:ascii="Times New Roman" w:hAnsi="Times New Roman" w:cs="Times New Roman"/>
          <w:sz w:val="24"/>
          <w:szCs w:val="24"/>
        </w:rPr>
        <w:t>5</w:t>
      </w:r>
      <w:r w:rsidR="00444F96" w:rsidRPr="000929B6">
        <w:rPr>
          <w:rFonts w:ascii="Times New Roman" w:hAnsi="Times New Roman" w:cs="Times New Roman"/>
          <w:sz w:val="24"/>
          <w:szCs w:val="24"/>
        </w:rPr>
        <w:t xml:space="preserve"> - </w:t>
      </w:r>
      <w:r w:rsidR="00DE42E3" w:rsidRPr="000929B6">
        <w:rPr>
          <w:rFonts w:ascii="Times New Roman" w:hAnsi="Times New Roman" w:cs="Times New Roman"/>
          <w:sz w:val="24"/>
          <w:szCs w:val="24"/>
        </w:rPr>
        <w:t>202</w:t>
      </w:r>
      <w:r w:rsidR="00900BE3" w:rsidRPr="000929B6">
        <w:rPr>
          <w:rFonts w:ascii="Times New Roman" w:hAnsi="Times New Roman" w:cs="Times New Roman"/>
          <w:sz w:val="24"/>
          <w:szCs w:val="24"/>
        </w:rPr>
        <w:t>7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годы формировалась в соответствии с полномочиями органов местного самоуправления поселений, а также в соответствии с бюджетной политикой, проводимой на федеральном уровне и уровне субъекта РФ. </w:t>
      </w:r>
    </w:p>
    <w:p w14:paraId="48798AD3" w14:textId="77D87B75" w:rsidR="00112C68" w:rsidRPr="000929B6" w:rsidRDefault="00AF7476" w:rsidP="0095134F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Общие (предельные) </w:t>
      </w:r>
      <w:r w:rsidR="00112C68" w:rsidRPr="000929B6">
        <w:rPr>
          <w:sz w:val="24"/>
          <w:szCs w:val="24"/>
        </w:rPr>
        <w:t>объемы бюджетных ассигнований бюджета Пашозерского</w:t>
      </w:r>
      <w:r w:rsidR="00444F96" w:rsidRPr="000929B6">
        <w:rPr>
          <w:sz w:val="24"/>
          <w:szCs w:val="24"/>
        </w:rPr>
        <w:t xml:space="preserve"> </w:t>
      </w:r>
      <w:r w:rsidR="00112C68" w:rsidRPr="000929B6">
        <w:rPr>
          <w:sz w:val="24"/>
          <w:szCs w:val="24"/>
        </w:rPr>
        <w:t>сельского поселения на 20</w:t>
      </w:r>
      <w:r w:rsidR="003D2657" w:rsidRPr="000929B6">
        <w:rPr>
          <w:sz w:val="24"/>
          <w:szCs w:val="24"/>
        </w:rPr>
        <w:t>2</w:t>
      </w:r>
      <w:r w:rsidR="00900BE3" w:rsidRPr="000929B6">
        <w:rPr>
          <w:sz w:val="24"/>
          <w:szCs w:val="24"/>
        </w:rPr>
        <w:t>5</w:t>
      </w:r>
      <w:r w:rsidR="00444F96" w:rsidRPr="000929B6">
        <w:rPr>
          <w:sz w:val="24"/>
          <w:szCs w:val="24"/>
        </w:rPr>
        <w:t>–</w:t>
      </w:r>
      <w:r w:rsidR="00112C68" w:rsidRPr="000929B6">
        <w:rPr>
          <w:sz w:val="24"/>
          <w:szCs w:val="24"/>
        </w:rPr>
        <w:t xml:space="preserve"> 202</w:t>
      </w:r>
      <w:r w:rsidR="00900BE3" w:rsidRPr="000929B6">
        <w:rPr>
          <w:sz w:val="24"/>
          <w:szCs w:val="24"/>
        </w:rPr>
        <w:t>7</w:t>
      </w:r>
      <w:r w:rsidR="00112C68" w:rsidRPr="000929B6">
        <w:rPr>
          <w:sz w:val="24"/>
          <w:szCs w:val="24"/>
        </w:rPr>
        <w:t xml:space="preserve"> годы сформированы на основе следующих основных подходов:</w:t>
      </w:r>
    </w:p>
    <w:p w14:paraId="79CF8A4E" w14:textId="559DE5CE" w:rsidR="003D2657" w:rsidRPr="000929B6" w:rsidRDefault="00AF7476" w:rsidP="003D2657">
      <w:pPr>
        <w:suppressAutoHyphens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расчета должностных окладов работников муниципальных учреждений Пашозерского сельского поселения, за календарный месяц или за выполнение установленной нормы труда с 1 января 2025 года применяется расчетная величина в размере 14 105,00 рублей, при этом, ежемесячный минимальный размер оплаты труда работников муниципальных учреждений с 01 января 2025 года прогнозируется в сумме 23 800,00 руб. и применяется исключительно для расчета ФОТ;</w:t>
      </w:r>
    </w:p>
    <w:p w14:paraId="29F9C162" w14:textId="2A29D874" w:rsidR="003D2657" w:rsidRPr="000929B6" w:rsidRDefault="003D2657" w:rsidP="003D2657">
      <w:pPr>
        <w:suppressAutoHyphens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- </w:t>
      </w:r>
      <w:r w:rsidR="00AF7476" w:rsidRPr="000929B6">
        <w:rPr>
          <w:sz w:val="24"/>
          <w:szCs w:val="24"/>
        </w:rPr>
        <w:t>Сохранено достигнутое соотношение между уровнем оплаты труда отдельных категорий работников в сфере образования и уровнем средней заработной платы в Ленинградской области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14:paraId="1634977D" w14:textId="0E7BBE63" w:rsidR="00AF7476" w:rsidRPr="000929B6" w:rsidRDefault="00AF7476" w:rsidP="00AF7476">
      <w:pPr>
        <w:suppressAutoHyphens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Увеличение расходов на оплату коммунальных услуг в соответствии с утвержденными тарифами; прочие расходы на уровне 2024 года;</w:t>
      </w:r>
    </w:p>
    <w:p w14:paraId="704BBC93" w14:textId="6D0538F6" w:rsidR="00AF7476" w:rsidRPr="000929B6" w:rsidRDefault="00AF7476" w:rsidP="00AF7476">
      <w:pPr>
        <w:suppressAutoHyphens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При планировании бюджетных ассигнований на плановый период 2026-2027 годов расходы принимаются с индексом, равным 1 к расходам 2025 года, за исключением имеющихся долгосрочных контрактов, по которым приняты бюджетные обязательства.</w:t>
      </w:r>
    </w:p>
    <w:p w14:paraId="5D69C401" w14:textId="647E6C06" w:rsidR="003D2657" w:rsidRPr="000929B6" w:rsidRDefault="003D2657" w:rsidP="003D2657">
      <w:pPr>
        <w:suppressAutoHyphens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В целях повышения эффективности использования бюджетных средств необходимо продолжить в 202</w:t>
      </w:r>
      <w:r w:rsidR="002B13B4" w:rsidRPr="000929B6">
        <w:rPr>
          <w:sz w:val="24"/>
          <w:szCs w:val="24"/>
        </w:rPr>
        <w:t>5</w:t>
      </w:r>
      <w:r w:rsidRPr="000929B6">
        <w:rPr>
          <w:sz w:val="24"/>
          <w:szCs w:val="24"/>
        </w:rPr>
        <w:t>-202</w:t>
      </w:r>
      <w:r w:rsidR="002B13B4" w:rsidRPr="000929B6">
        <w:rPr>
          <w:sz w:val="24"/>
          <w:szCs w:val="24"/>
        </w:rPr>
        <w:t>7</w:t>
      </w:r>
      <w:r w:rsidRPr="000929B6">
        <w:rPr>
          <w:sz w:val="24"/>
          <w:szCs w:val="24"/>
        </w:rPr>
        <w:t xml:space="preserve"> год</w:t>
      </w:r>
      <w:r w:rsidR="00444F96" w:rsidRPr="000929B6">
        <w:rPr>
          <w:sz w:val="24"/>
          <w:szCs w:val="24"/>
        </w:rPr>
        <w:t>ах</w:t>
      </w:r>
      <w:r w:rsidRPr="000929B6">
        <w:rPr>
          <w:sz w:val="24"/>
          <w:szCs w:val="24"/>
        </w:rPr>
        <w:t xml:space="preserve"> реализацию следующих мероприятий:</w:t>
      </w:r>
    </w:p>
    <w:p w14:paraId="3D913DCB" w14:textId="77777777" w:rsidR="003D2657" w:rsidRPr="000929B6" w:rsidRDefault="003D2657" w:rsidP="003D2657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обеспечение подотчетности (подконтрольности) бюджетных расходов: внедрение федеральных стандартов бухгалтерского учета; внедрение и применение единых стандартов внутреннего муниципального финансового контроля; обеспечение взаимосвязи внутреннего финансового контроля и внутреннего финансового аудита с системой оценки качества финансового менеджмента главных администраторов бюджетных средств;</w:t>
      </w:r>
    </w:p>
    <w:p w14:paraId="07FC7003" w14:textId="77777777" w:rsidR="003D2657" w:rsidRPr="000929B6" w:rsidRDefault="003D2657" w:rsidP="003D2657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совершенствование системы закупок для муниципальных нужд: расширение практики применения совместных закупок для муниципальных нужд; сокращение доли стоимости заключенных муниципальных контрактов с единственным поставщиком (подрядчиком, исполнителем); повышение взаимной ответственности заказчиков и исполнителей муниципальных контрактов, в том числе ограничение случаев авансирования муниципальных контрактов; использование механизма заключения муниципальных контрактов, предполагающих выполнение проектных и строительно-монтажных работ в рамках одного контракта;</w:t>
      </w:r>
    </w:p>
    <w:p w14:paraId="7A61DFB4" w14:textId="77777777" w:rsidR="003D2657" w:rsidRPr="000929B6" w:rsidRDefault="003D2657" w:rsidP="003D2657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повышение уровня автоматизации процессов бюджетно-финансовой системы.</w:t>
      </w:r>
    </w:p>
    <w:p w14:paraId="17CFFA93" w14:textId="58E5CD0D" w:rsidR="00112C68" w:rsidRPr="000929B6" w:rsidRDefault="00112C68" w:rsidP="0095134F">
      <w:pPr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Бюджет Пашозерского сельского поселения на 202</w:t>
      </w:r>
      <w:r w:rsidR="002B13B4" w:rsidRPr="000929B6">
        <w:rPr>
          <w:sz w:val="24"/>
          <w:szCs w:val="24"/>
        </w:rPr>
        <w:t>5</w:t>
      </w:r>
      <w:r w:rsidR="00444F96" w:rsidRPr="000929B6">
        <w:rPr>
          <w:sz w:val="24"/>
          <w:szCs w:val="24"/>
        </w:rPr>
        <w:t>-202</w:t>
      </w:r>
      <w:r w:rsidR="002B13B4" w:rsidRPr="000929B6">
        <w:rPr>
          <w:sz w:val="24"/>
          <w:szCs w:val="24"/>
        </w:rPr>
        <w:t>7</w:t>
      </w:r>
      <w:r w:rsidRPr="000929B6">
        <w:rPr>
          <w:sz w:val="24"/>
          <w:szCs w:val="24"/>
        </w:rPr>
        <w:t xml:space="preserve"> год</w:t>
      </w:r>
      <w:r w:rsidR="00444F96" w:rsidRPr="000929B6">
        <w:rPr>
          <w:sz w:val="24"/>
          <w:szCs w:val="24"/>
        </w:rPr>
        <w:t>ы</w:t>
      </w:r>
      <w:r w:rsidRPr="000929B6">
        <w:rPr>
          <w:sz w:val="24"/>
          <w:szCs w:val="24"/>
        </w:rPr>
        <w:t xml:space="preserve"> планируется дефицитным. </w:t>
      </w:r>
    </w:p>
    <w:p w14:paraId="20CC8862" w14:textId="77777777" w:rsidR="00112C68" w:rsidRPr="000929B6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Расходы бюджета Пашозерского сельского поселения с учетом безвозмездных поступлений из областного бюджета и бюджета Тихвинского района определены: </w:t>
      </w:r>
    </w:p>
    <w:p w14:paraId="6198ED2B" w14:textId="5E3109C6" w:rsidR="00112C68" w:rsidRPr="000929B6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- на 202</w:t>
      </w:r>
      <w:r w:rsidR="00D636C0" w:rsidRPr="000929B6">
        <w:rPr>
          <w:rFonts w:ascii="Times New Roman" w:hAnsi="Times New Roman" w:cs="Times New Roman"/>
          <w:sz w:val="24"/>
          <w:szCs w:val="24"/>
        </w:rPr>
        <w:t>5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D636C0" w:rsidRPr="000929B6">
        <w:rPr>
          <w:rFonts w:ascii="Times New Roman" w:hAnsi="Times New Roman" w:cs="Times New Roman"/>
          <w:sz w:val="24"/>
          <w:szCs w:val="24"/>
        </w:rPr>
        <w:t>18 407,0</w:t>
      </w:r>
      <w:r w:rsidR="0097554D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Pr="000929B6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42CF7518" w14:textId="09225E37" w:rsidR="00112C68" w:rsidRPr="000929B6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- на 202</w:t>
      </w:r>
      <w:r w:rsidR="00D636C0" w:rsidRPr="000929B6">
        <w:rPr>
          <w:rFonts w:ascii="Times New Roman" w:hAnsi="Times New Roman" w:cs="Times New Roman"/>
          <w:sz w:val="24"/>
          <w:szCs w:val="24"/>
        </w:rPr>
        <w:t>6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D636C0" w:rsidRPr="000929B6">
        <w:rPr>
          <w:rFonts w:ascii="Times New Roman" w:hAnsi="Times New Roman" w:cs="Times New Roman"/>
          <w:sz w:val="24"/>
          <w:szCs w:val="24"/>
        </w:rPr>
        <w:t>16</w:t>
      </w:r>
      <w:r w:rsidR="00E84A32" w:rsidRPr="000929B6">
        <w:rPr>
          <w:rFonts w:ascii="Times New Roman" w:hAnsi="Times New Roman" w:cs="Times New Roman"/>
          <w:sz w:val="24"/>
          <w:szCs w:val="24"/>
        </w:rPr>
        <w:t> 331,9</w:t>
      </w:r>
      <w:r w:rsidR="0097554D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Pr="000929B6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2BCBF7D5" w14:textId="4AACE0B1" w:rsidR="00112C68" w:rsidRPr="000929B6" w:rsidRDefault="00444F96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- на 202</w:t>
      </w:r>
      <w:r w:rsidR="00D636C0" w:rsidRPr="000929B6">
        <w:rPr>
          <w:rFonts w:ascii="Times New Roman" w:hAnsi="Times New Roman" w:cs="Times New Roman"/>
          <w:sz w:val="24"/>
          <w:szCs w:val="24"/>
        </w:rPr>
        <w:t>7</w:t>
      </w:r>
      <w:r w:rsidR="0097554D" w:rsidRPr="000929B6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D636C0" w:rsidRPr="000929B6">
        <w:rPr>
          <w:rFonts w:ascii="Times New Roman" w:hAnsi="Times New Roman" w:cs="Times New Roman"/>
          <w:sz w:val="24"/>
          <w:szCs w:val="24"/>
        </w:rPr>
        <w:t>16</w:t>
      </w:r>
      <w:r w:rsidR="00E84A32" w:rsidRPr="000929B6">
        <w:rPr>
          <w:rFonts w:ascii="Times New Roman" w:hAnsi="Times New Roman" w:cs="Times New Roman"/>
          <w:sz w:val="24"/>
          <w:szCs w:val="24"/>
        </w:rPr>
        <w:t> 685,5</w:t>
      </w:r>
      <w:r w:rsidR="003D2657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="00112C68" w:rsidRPr="000929B6">
        <w:rPr>
          <w:rFonts w:ascii="Times New Roman" w:hAnsi="Times New Roman" w:cs="Times New Roman"/>
          <w:sz w:val="24"/>
          <w:szCs w:val="24"/>
        </w:rPr>
        <w:t>тысяч рублей.</w:t>
      </w:r>
    </w:p>
    <w:p w14:paraId="4AEF5F40" w14:textId="70697BE0" w:rsidR="00112C68" w:rsidRPr="000929B6" w:rsidRDefault="00112C68" w:rsidP="0095134F">
      <w:pPr>
        <w:ind w:firstLine="720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В соответствии с действующим бюджетным законодательством в составе общих расходов бюджета на 202</w:t>
      </w:r>
      <w:r w:rsidR="001A0D09" w:rsidRPr="000929B6">
        <w:rPr>
          <w:sz w:val="24"/>
          <w:szCs w:val="24"/>
        </w:rPr>
        <w:t>6</w:t>
      </w:r>
      <w:r w:rsidR="005C141C" w:rsidRPr="000929B6">
        <w:rPr>
          <w:sz w:val="24"/>
          <w:szCs w:val="24"/>
        </w:rPr>
        <w:t xml:space="preserve"> и 20</w:t>
      </w:r>
      <w:r w:rsidR="00444F96" w:rsidRPr="000929B6">
        <w:rPr>
          <w:sz w:val="24"/>
          <w:szCs w:val="24"/>
        </w:rPr>
        <w:t>2</w:t>
      </w:r>
      <w:r w:rsidR="001A0D09" w:rsidRPr="000929B6">
        <w:rPr>
          <w:sz w:val="24"/>
          <w:szCs w:val="24"/>
        </w:rPr>
        <w:t>7</w:t>
      </w:r>
      <w:r w:rsidRPr="000929B6">
        <w:rPr>
          <w:sz w:val="24"/>
          <w:szCs w:val="24"/>
        </w:rPr>
        <w:t xml:space="preserve"> года предусмотрены условно - утвержденные расходы:</w:t>
      </w:r>
    </w:p>
    <w:p w14:paraId="5C25EEEB" w14:textId="49DE1A5C" w:rsidR="00112C68" w:rsidRPr="000929B6" w:rsidRDefault="00112C68" w:rsidP="0095134F">
      <w:pPr>
        <w:ind w:firstLine="720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в 202</w:t>
      </w:r>
      <w:r w:rsidR="001A0D09" w:rsidRPr="000929B6">
        <w:rPr>
          <w:sz w:val="24"/>
          <w:szCs w:val="24"/>
        </w:rPr>
        <w:t>6</w:t>
      </w:r>
      <w:r w:rsidRPr="000929B6">
        <w:rPr>
          <w:sz w:val="24"/>
          <w:szCs w:val="24"/>
        </w:rPr>
        <w:t xml:space="preserve"> году в размере </w:t>
      </w:r>
      <w:r w:rsidR="001A0D09" w:rsidRPr="000929B6">
        <w:rPr>
          <w:sz w:val="24"/>
          <w:szCs w:val="24"/>
        </w:rPr>
        <w:t>231,2</w:t>
      </w:r>
      <w:r w:rsidRPr="000929B6">
        <w:rPr>
          <w:sz w:val="24"/>
          <w:szCs w:val="24"/>
        </w:rPr>
        <w:t xml:space="preserve"> тысяч рублей (</w:t>
      </w:r>
      <w:r w:rsidR="00E84A32" w:rsidRPr="000929B6">
        <w:rPr>
          <w:sz w:val="24"/>
          <w:szCs w:val="24"/>
        </w:rPr>
        <w:t>2,5</w:t>
      </w:r>
      <w:r w:rsidRPr="000929B6">
        <w:rPr>
          <w:sz w:val="24"/>
          <w:szCs w:val="24"/>
        </w:rPr>
        <w:t xml:space="preserve"> % общего объема расходов без учета расходов бюджета, предусмотренных за счет межбюджетных трансфертов);</w:t>
      </w:r>
    </w:p>
    <w:p w14:paraId="364B90F4" w14:textId="7AE25FFD" w:rsidR="00112C68" w:rsidRPr="000929B6" w:rsidRDefault="00112C68" w:rsidP="0095134F">
      <w:pPr>
        <w:ind w:firstLine="720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в 202</w:t>
      </w:r>
      <w:r w:rsidR="001A0D09" w:rsidRPr="000929B6">
        <w:rPr>
          <w:sz w:val="24"/>
          <w:szCs w:val="24"/>
        </w:rPr>
        <w:t>7</w:t>
      </w:r>
      <w:r w:rsidR="002C3173" w:rsidRPr="000929B6">
        <w:rPr>
          <w:sz w:val="24"/>
          <w:szCs w:val="24"/>
        </w:rPr>
        <w:t xml:space="preserve"> году в размере </w:t>
      </w:r>
      <w:r w:rsidR="001A0D09" w:rsidRPr="000929B6">
        <w:rPr>
          <w:sz w:val="24"/>
          <w:szCs w:val="24"/>
        </w:rPr>
        <w:t>449,9</w:t>
      </w:r>
      <w:r w:rsidRPr="000929B6">
        <w:rPr>
          <w:sz w:val="24"/>
          <w:szCs w:val="24"/>
        </w:rPr>
        <w:t xml:space="preserve"> тысяч рублей (</w:t>
      </w:r>
      <w:r w:rsidR="00E84A32" w:rsidRPr="000929B6">
        <w:rPr>
          <w:sz w:val="24"/>
          <w:szCs w:val="24"/>
        </w:rPr>
        <w:t>5,0</w:t>
      </w:r>
      <w:r w:rsidRPr="000929B6">
        <w:rPr>
          <w:sz w:val="24"/>
          <w:szCs w:val="24"/>
        </w:rPr>
        <w:t xml:space="preserve"> % без учета расходов бюджета, предусмотренных за счет межбюджетных трансфертов).</w:t>
      </w:r>
    </w:p>
    <w:p w14:paraId="0C04A37B" w14:textId="5792E5A5" w:rsidR="00112C68" w:rsidRPr="000929B6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lastRenderedPageBreak/>
        <w:t>Расходы на 202</w:t>
      </w:r>
      <w:r w:rsidR="001A0D09" w:rsidRPr="000929B6">
        <w:rPr>
          <w:rFonts w:ascii="Times New Roman" w:hAnsi="Times New Roman" w:cs="Times New Roman"/>
          <w:sz w:val="24"/>
          <w:szCs w:val="24"/>
        </w:rPr>
        <w:t>6</w:t>
      </w:r>
      <w:r w:rsidRPr="000929B6">
        <w:rPr>
          <w:rFonts w:ascii="Times New Roman" w:hAnsi="Times New Roman" w:cs="Times New Roman"/>
          <w:sz w:val="24"/>
          <w:szCs w:val="24"/>
        </w:rPr>
        <w:t xml:space="preserve"> и 202</w:t>
      </w:r>
      <w:r w:rsidR="001A0D09" w:rsidRPr="000929B6">
        <w:rPr>
          <w:rFonts w:ascii="Times New Roman" w:hAnsi="Times New Roman" w:cs="Times New Roman"/>
          <w:sz w:val="24"/>
          <w:szCs w:val="24"/>
        </w:rPr>
        <w:t>7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годы предусмотрены исходя из общего объема доходов бюджета, с учетом индекса – дефлятора к 202</w:t>
      </w:r>
      <w:r w:rsidR="001A0D09" w:rsidRPr="000929B6">
        <w:rPr>
          <w:rFonts w:ascii="Times New Roman" w:hAnsi="Times New Roman" w:cs="Times New Roman"/>
          <w:sz w:val="24"/>
          <w:szCs w:val="24"/>
        </w:rPr>
        <w:t>5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году в размере 1.</w:t>
      </w:r>
    </w:p>
    <w:p w14:paraId="29005A0F" w14:textId="77777777" w:rsidR="007A08EC" w:rsidRPr="000929B6" w:rsidRDefault="007A08EC" w:rsidP="0095134F">
      <w:pPr>
        <w:ind w:firstLine="709"/>
        <w:jc w:val="both"/>
        <w:rPr>
          <w:sz w:val="24"/>
          <w:szCs w:val="24"/>
        </w:rPr>
      </w:pPr>
    </w:p>
    <w:p w14:paraId="246E1B77" w14:textId="7E81F8FD" w:rsidR="003E1CA5" w:rsidRPr="003E1CA5" w:rsidRDefault="003E1CA5" w:rsidP="003E1CA5">
      <w:pPr>
        <w:ind w:firstLine="709"/>
        <w:jc w:val="both"/>
        <w:rPr>
          <w:sz w:val="24"/>
          <w:szCs w:val="24"/>
        </w:rPr>
      </w:pPr>
      <w:r w:rsidRPr="003E1CA5">
        <w:rPr>
          <w:sz w:val="24"/>
          <w:szCs w:val="24"/>
        </w:rPr>
        <w:t xml:space="preserve">Динамика и структура расходов бюджета </w:t>
      </w:r>
      <w:r w:rsidRPr="000929B6">
        <w:rPr>
          <w:sz w:val="24"/>
          <w:szCs w:val="24"/>
        </w:rPr>
        <w:t>Паш</w:t>
      </w:r>
      <w:r w:rsidRPr="003E1CA5">
        <w:rPr>
          <w:sz w:val="24"/>
          <w:szCs w:val="24"/>
        </w:rPr>
        <w:t>озерского сельского поселения в 2024 – 2027 годах по разделам классификации расходов бюджета характеризуется данными, представленными в таблице.</w:t>
      </w:r>
    </w:p>
    <w:p w14:paraId="6F7282AA" w14:textId="77777777" w:rsidR="003E1CA5" w:rsidRPr="000929B6" w:rsidRDefault="003E1CA5" w:rsidP="0095134F">
      <w:pPr>
        <w:ind w:firstLine="709"/>
        <w:jc w:val="both"/>
        <w:rPr>
          <w:sz w:val="24"/>
          <w:szCs w:val="24"/>
        </w:rPr>
      </w:pPr>
    </w:p>
    <w:p w14:paraId="3FAF1B9A" w14:textId="4B376509" w:rsidR="003E1CA5" w:rsidRPr="003E1CA5" w:rsidRDefault="003E1CA5" w:rsidP="003E1CA5">
      <w:pPr>
        <w:ind w:firstLine="709"/>
        <w:jc w:val="center"/>
        <w:rPr>
          <w:b/>
          <w:sz w:val="24"/>
          <w:szCs w:val="24"/>
        </w:rPr>
      </w:pPr>
      <w:r w:rsidRPr="003E1CA5">
        <w:rPr>
          <w:b/>
          <w:sz w:val="24"/>
          <w:szCs w:val="24"/>
        </w:rPr>
        <w:t xml:space="preserve">Структура и динамика расходов бюджета </w:t>
      </w:r>
      <w:r w:rsidRPr="000929B6">
        <w:rPr>
          <w:b/>
          <w:sz w:val="24"/>
          <w:szCs w:val="24"/>
        </w:rPr>
        <w:t>Паш</w:t>
      </w:r>
      <w:r w:rsidRPr="003E1CA5">
        <w:rPr>
          <w:b/>
          <w:sz w:val="24"/>
          <w:szCs w:val="24"/>
        </w:rPr>
        <w:t xml:space="preserve">озерского сельского поселения по разделам классификации расходов </w:t>
      </w:r>
    </w:p>
    <w:p w14:paraId="3BC2C6FA" w14:textId="77777777" w:rsidR="003E1CA5" w:rsidRPr="003E1CA5" w:rsidRDefault="003E1CA5" w:rsidP="003E1CA5">
      <w:pPr>
        <w:ind w:firstLine="709"/>
        <w:jc w:val="center"/>
        <w:rPr>
          <w:b/>
          <w:sz w:val="24"/>
          <w:szCs w:val="24"/>
        </w:rPr>
      </w:pPr>
      <w:r w:rsidRPr="003E1CA5">
        <w:rPr>
          <w:b/>
          <w:sz w:val="24"/>
          <w:szCs w:val="24"/>
        </w:rPr>
        <w:t>в 2024 – 2027 годах</w:t>
      </w:r>
    </w:p>
    <w:p w14:paraId="3A582B1B" w14:textId="77777777" w:rsidR="003E1CA5" w:rsidRPr="003E1CA5" w:rsidRDefault="003E1CA5" w:rsidP="003E1CA5">
      <w:pPr>
        <w:ind w:firstLine="709"/>
        <w:jc w:val="center"/>
        <w:rPr>
          <w:sz w:val="28"/>
          <w:szCs w:val="28"/>
        </w:rPr>
      </w:pPr>
    </w:p>
    <w:tbl>
      <w:tblPr>
        <w:tblW w:w="10258" w:type="dxa"/>
        <w:jc w:val="center"/>
        <w:tblLayout w:type="fixed"/>
        <w:tblLook w:val="0000" w:firstRow="0" w:lastRow="0" w:firstColumn="0" w:lastColumn="0" w:noHBand="0" w:noVBand="0"/>
      </w:tblPr>
      <w:tblGrid>
        <w:gridCol w:w="1418"/>
        <w:gridCol w:w="567"/>
        <w:gridCol w:w="1057"/>
        <w:gridCol w:w="1014"/>
        <w:gridCol w:w="906"/>
        <w:gridCol w:w="872"/>
        <w:gridCol w:w="970"/>
        <w:gridCol w:w="850"/>
        <w:gridCol w:w="1014"/>
        <w:gridCol w:w="830"/>
        <w:gridCol w:w="760"/>
      </w:tblGrid>
      <w:tr w:rsidR="003E1CA5" w:rsidRPr="003E1CA5" w14:paraId="3D084258" w14:textId="77777777" w:rsidTr="002A70A3">
        <w:trPr>
          <w:trHeight w:val="300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37A6CD2" w14:textId="77777777" w:rsidR="003E1CA5" w:rsidRPr="003E1CA5" w:rsidRDefault="003E1CA5" w:rsidP="003E1CA5">
            <w:pPr>
              <w:ind w:left="-662" w:firstLine="662"/>
              <w:jc w:val="center"/>
              <w:rPr>
                <w:b/>
                <w:bCs/>
                <w:sz w:val="16"/>
                <w:szCs w:val="16"/>
              </w:rPr>
            </w:pPr>
            <w:bookmarkStart w:id="8" w:name="_Hlk119315410"/>
            <w:r w:rsidRPr="003E1CA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D8F1A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Раздел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B7FB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E25E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DCE1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8E70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2027 год</w:t>
            </w:r>
          </w:p>
        </w:tc>
      </w:tr>
      <w:tr w:rsidR="003E1CA5" w:rsidRPr="003E1CA5" w14:paraId="707F947C" w14:textId="77777777" w:rsidTr="002A70A3">
        <w:trPr>
          <w:trHeight w:val="1221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0E5F3C7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5C98D" w14:textId="77777777" w:rsidR="003E1CA5" w:rsidRPr="003E1CA5" w:rsidRDefault="003E1CA5" w:rsidP="003E1CA5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1D8CE" w14:textId="40D785BD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 xml:space="preserve">(решение </w:t>
            </w:r>
            <w:proofErr w:type="gramStart"/>
            <w:r w:rsidRPr="003E1CA5">
              <w:rPr>
                <w:sz w:val="14"/>
                <w:szCs w:val="14"/>
              </w:rPr>
              <w:t>СД  от</w:t>
            </w:r>
            <w:proofErr w:type="gramEnd"/>
            <w:r w:rsidRPr="003E1CA5">
              <w:rPr>
                <w:sz w:val="14"/>
                <w:szCs w:val="14"/>
              </w:rPr>
              <w:t xml:space="preserve"> 22.12.2023 № </w:t>
            </w:r>
            <w:r>
              <w:rPr>
                <w:sz w:val="14"/>
                <w:szCs w:val="14"/>
              </w:rPr>
              <w:t xml:space="preserve">08-150 </w:t>
            </w:r>
            <w:r w:rsidRPr="003E1CA5">
              <w:rPr>
                <w:sz w:val="14"/>
                <w:szCs w:val="14"/>
              </w:rPr>
              <w:t xml:space="preserve"> без  учета вышестоящих бюджетов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06C1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E6E1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рост (падение) в % к 2024 году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0FE1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0D87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рост (падение) в % к 2024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F406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рост (падение) в % к 2025 году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46F3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включено в проект бюджета (без учета субсидий, трансфертов)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97AA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рост (падение) в % к 2024 году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483A" w14:textId="77777777" w:rsidR="003E1CA5" w:rsidRPr="003E1CA5" w:rsidRDefault="003E1CA5" w:rsidP="003E1CA5">
            <w:pPr>
              <w:jc w:val="center"/>
              <w:rPr>
                <w:sz w:val="14"/>
                <w:szCs w:val="14"/>
              </w:rPr>
            </w:pPr>
            <w:r w:rsidRPr="003E1CA5">
              <w:rPr>
                <w:sz w:val="14"/>
                <w:szCs w:val="14"/>
              </w:rPr>
              <w:t>рост (падение) в % к 2026 году</w:t>
            </w:r>
          </w:p>
        </w:tc>
      </w:tr>
      <w:tr w:rsidR="003E1CA5" w:rsidRPr="003E1CA5" w14:paraId="7B377C79" w14:textId="77777777" w:rsidTr="002A70A3">
        <w:trPr>
          <w:trHeight w:val="19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705AD2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1B35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58FD3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B8E1D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796C6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4 = 3/2*100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F229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9FB05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6=</w:t>
            </w:r>
          </w:p>
          <w:p w14:paraId="396FA66A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5/2*100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001CF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7=</w:t>
            </w:r>
          </w:p>
          <w:p w14:paraId="176218C0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5/3*100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3A38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24039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9=</w:t>
            </w:r>
          </w:p>
          <w:p w14:paraId="6CD6A84A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8/2*100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1A12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10=</w:t>
            </w:r>
          </w:p>
          <w:p w14:paraId="4C0BC954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8/5*100</w:t>
            </w:r>
          </w:p>
        </w:tc>
      </w:tr>
      <w:tr w:rsidR="003E1CA5" w:rsidRPr="003E1CA5" w14:paraId="74761937" w14:textId="77777777" w:rsidTr="003E1CA5">
        <w:trPr>
          <w:trHeight w:val="37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F2073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CA43C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5E14" w14:textId="2BC3B020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14074,6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6D54B" w14:textId="2F8D507D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10785,8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88A5" w14:textId="7B1C8EA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76,6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F915" w14:textId="7A13A33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7604,1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7DFC" w14:textId="6DCCB95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00D8" w14:textId="0B9ABA8D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70,5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21F36" w14:textId="1C21B6E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7353,8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0BB2" w14:textId="3ECA70B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52,2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8487" w14:textId="21A9AD9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96,7</w:t>
            </w:r>
          </w:p>
        </w:tc>
      </w:tr>
      <w:tr w:rsidR="003E1CA5" w:rsidRPr="003E1CA5" w14:paraId="7BC3520C" w14:textId="77777777" w:rsidTr="003E1CA5">
        <w:trPr>
          <w:trHeight w:val="6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B23B94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Расходы всего (без условно утвержденных)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48C7B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E444C" w14:textId="1645F16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14074,6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C385" w14:textId="3AC7CC7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10785,8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89B9" w14:textId="0ACE1258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76,6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37830" w14:textId="59DFEDF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7372,9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BE8C" w14:textId="2F8C4B3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FD77" w14:textId="6F83967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68,4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9AB2" w14:textId="049BE712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6903,9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B57B0" w14:textId="4A49B1CA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49,1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FB72F" w14:textId="29502A7C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93,6</w:t>
            </w:r>
          </w:p>
        </w:tc>
      </w:tr>
      <w:tr w:rsidR="003E1CA5" w:rsidRPr="003E1CA5" w14:paraId="10CDFAFF" w14:textId="77777777" w:rsidTr="003E1CA5">
        <w:trPr>
          <w:trHeight w:val="45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F9D9C" w14:textId="77777777" w:rsidR="003E1CA5" w:rsidRPr="003E1CA5" w:rsidRDefault="003E1CA5" w:rsidP="003E1CA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(всего) в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17E7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D588" w14:textId="15090454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7895D" w14:textId="5F096ADF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8F26" w14:textId="02BA13DA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80E4" w14:textId="66F231F3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8DBC" w14:textId="02862279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3625" w14:textId="68C40DB9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97,0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E02E8" w14:textId="3227EE65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93,9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537A" w14:textId="05DB4A16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93,9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936F4" w14:textId="06B9B1B3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96,8</w:t>
            </w:r>
          </w:p>
        </w:tc>
      </w:tr>
      <w:tr w:rsidR="003E1CA5" w:rsidRPr="003E1CA5" w14:paraId="63D858A8" w14:textId="77777777" w:rsidTr="003E1CA5">
        <w:trPr>
          <w:trHeight w:val="45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22BFA2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9021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1982" w14:textId="426BE978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3994,9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49B2" w14:textId="32C77953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4130,8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17B7" w14:textId="1B120BA4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103,4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B075" w14:textId="4C166E99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4140,3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3E55" w14:textId="254AABFA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4E2D" w14:textId="6F7D4B7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100,2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EBB3D" w14:textId="0283739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3991,0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1D10D" w14:textId="62A0A663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99,9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DBAE9" w14:textId="77961E74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96,4</w:t>
            </w:r>
          </w:p>
        </w:tc>
      </w:tr>
      <w:tr w:rsidR="003E1CA5" w:rsidRPr="003E1CA5" w14:paraId="12ABCC14" w14:textId="77777777" w:rsidTr="003E1CA5">
        <w:trPr>
          <w:trHeight w:val="69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CE00F7" w14:textId="77777777" w:rsidR="003E1CA5" w:rsidRPr="003E1CA5" w:rsidRDefault="003E1CA5" w:rsidP="003E1CA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7FF10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0E20D" w14:textId="13935FA2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28,4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F360" w14:textId="00493F08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38,3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17DE0" w14:textId="4A57C88C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134,9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69F3D" w14:textId="6082E400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54,4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7CF15" w14:textId="5E7CC7E0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061D3" w14:textId="2A6BC2FA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142,2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A59C" w14:textId="0C7C2597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54,3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0FDD" w14:textId="4725600B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191,2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061FC" w14:textId="28938CC3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99,7</w:t>
            </w:r>
          </w:p>
        </w:tc>
      </w:tr>
      <w:tr w:rsidR="003E1CA5" w:rsidRPr="003E1CA5" w14:paraId="145BCDEF" w14:textId="77777777" w:rsidTr="003E1CA5">
        <w:trPr>
          <w:trHeight w:val="4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0D256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 xml:space="preserve">Национальная безопасность и </w:t>
            </w:r>
            <w:proofErr w:type="spellStart"/>
            <w:r w:rsidRPr="003E1CA5">
              <w:rPr>
                <w:b/>
                <w:bCs/>
                <w:sz w:val="16"/>
                <w:szCs w:val="16"/>
              </w:rPr>
              <w:t>правохранительная</w:t>
            </w:r>
            <w:proofErr w:type="spellEnd"/>
            <w:r w:rsidRPr="003E1CA5">
              <w:rPr>
                <w:b/>
                <w:bCs/>
                <w:sz w:val="16"/>
                <w:szCs w:val="16"/>
              </w:rPr>
              <w:t xml:space="preserve">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1A7C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00CF" w14:textId="5FB59BA2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1560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EBF1E" w14:textId="5B7A7EA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CB65" w14:textId="74C735D8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5D84E" w14:textId="01A6F7B0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F06A" w14:textId="1D71373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F08AB" w14:textId="78CBFB24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#ДЕЛ/0!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C7332" w14:textId="62B10F1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0E5E" w14:textId="428D8542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017BE" w14:textId="481EECD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#ДЕЛ/0!</w:t>
            </w:r>
          </w:p>
        </w:tc>
      </w:tr>
      <w:tr w:rsidR="003E1CA5" w:rsidRPr="003E1CA5" w14:paraId="243EBCC7" w14:textId="77777777" w:rsidTr="003E1CA5">
        <w:trPr>
          <w:trHeight w:val="4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F811AF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B2177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FC997" w14:textId="5BCF1F78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11,1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58D42" w14:textId="2B3A376F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8E9ED" w14:textId="48FA3E02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17D8" w14:textId="310785C3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7EC8" w14:textId="7E48267C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A72CE" w14:textId="69366D72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#ДЕЛ/0!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32DC" w14:textId="059C00A8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2FC96" w14:textId="2BB5805B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D816" w14:textId="30BC91C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#ДЕЛ/0!</w:t>
            </w:r>
          </w:p>
        </w:tc>
      </w:tr>
      <w:tr w:rsidR="003E1CA5" w:rsidRPr="003E1CA5" w14:paraId="0C701248" w14:textId="77777777" w:rsidTr="003E1CA5">
        <w:trPr>
          <w:trHeight w:val="42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DCF0A4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8EF4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11C80" w14:textId="25A67F2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1821,8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F4FFD" w14:textId="72AC8BD0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1025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C6F8F" w14:textId="25B0A0F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56,3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81D6" w14:textId="65B89322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1080,0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D41F" w14:textId="6BD1C922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79E3" w14:textId="1C27D2F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105,4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BE05" w14:textId="0A155D0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1201,8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CDBC" w14:textId="0DE42C04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66,0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E9251" w14:textId="1A9910F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111,3</w:t>
            </w:r>
          </w:p>
        </w:tc>
      </w:tr>
      <w:tr w:rsidR="003E1CA5" w:rsidRPr="003E1CA5" w14:paraId="1438BD16" w14:textId="77777777" w:rsidTr="003E1CA5">
        <w:trPr>
          <w:trHeight w:val="67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A1A5D" w14:textId="77777777" w:rsidR="003E1CA5" w:rsidRPr="003E1CA5" w:rsidRDefault="003E1CA5" w:rsidP="003E1CA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24331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8DBD" w14:textId="5ECDF642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12,9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24475" w14:textId="5B15EF7E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90A34" w14:textId="3474938D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73,4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5498" w14:textId="6B70773F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14,2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F0DAF" w14:textId="6F76EA85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CAA79" w14:textId="3B1E3795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149,5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AAC4" w14:textId="72A51C22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16,3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EDA1" w14:textId="6B914468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126,3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41DD2" w14:textId="1E746E3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115,1</w:t>
            </w:r>
          </w:p>
        </w:tc>
      </w:tr>
      <w:tr w:rsidR="003E1CA5" w:rsidRPr="003E1CA5" w14:paraId="0A5DD286" w14:textId="77777777" w:rsidTr="003E1CA5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BAA685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18A2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A9F0" w14:textId="1794BFF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787,9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820AC" w14:textId="63C5446D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628,3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4113" w14:textId="0134F56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79,7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4088" w14:textId="1EEAD89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442,1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77F3" w14:textId="05DB03B3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57740" w14:textId="5F3E3C0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70,4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CA126" w14:textId="5F6065BC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442,1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12E8" w14:textId="7C8FD82C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56,1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541E6" w14:textId="7E0037A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100,0</w:t>
            </w:r>
          </w:p>
        </w:tc>
      </w:tr>
      <w:tr w:rsidR="003E1CA5" w:rsidRPr="003E1CA5" w14:paraId="0711FD4C" w14:textId="77777777" w:rsidTr="003E1CA5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21A79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E6BD8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C4024" w14:textId="39921D40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5,6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9CE4" w14:textId="7A6A5531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5,8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09B4F" w14:textId="7F09952E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104,1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26A6" w14:textId="606163FE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5,8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E9F4B" w14:textId="7F54D39A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FD26" w14:textId="59414A12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99,8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9336" w14:textId="3C79D065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6,0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7ADA" w14:textId="335E6C4F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107,4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B6F8" w14:textId="37DF6C6F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103,4</w:t>
            </w:r>
          </w:p>
        </w:tc>
      </w:tr>
      <w:tr w:rsidR="003E1CA5" w:rsidRPr="003E1CA5" w14:paraId="30E3301C" w14:textId="77777777" w:rsidTr="003E1CA5">
        <w:trPr>
          <w:trHeight w:val="25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EFEBC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5FFF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26A1F" w14:textId="36C6DE0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4720,7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C862" w14:textId="1E6F03F1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3709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D1605" w14:textId="56ED2FA3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78,6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29410" w14:textId="70D6714D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649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6DFE9" w14:textId="4FAA3214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CD08" w14:textId="4B6BB64A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17,5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6825" w14:textId="0A3F004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426,2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5525" w14:textId="0E7EC00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53019" w14:textId="58B2EF1A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65,7</w:t>
            </w:r>
          </w:p>
        </w:tc>
      </w:tr>
      <w:tr w:rsidR="003E1CA5" w:rsidRPr="003E1CA5" w14:paraId="33603A43" w14:textId="77777777" w:rsidTr="003E1CA5">
        <w:trPr>
          <w:trHeight w:val="67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B973EC" w14:textId="77777777" w:rsidR="003E1CA5" w:rsidRPr="003E1CA5" w:rsidRDefault="003E1CA5" w:rsidP="003E1CA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0DEBA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D760A" w14:textId="7E383803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33,5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629C3" w14:textId="52DBFEBB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34,4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CE64C" w14:textId="08352DE3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102,5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BDE3" w14:textId="3035EBC5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8,5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83DB" w14:textId="3E0B5483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25,4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52F5" w14:textId="04CD9666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24,8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E5825" w14:textId="14E7AD8B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5,8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66CC" w14:textId="7A8DE528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17,3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748D" w14:textId="18CFD5F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67,9</w:t>
            </w:r>
          </w:p>
        </w:tc>
      </w:tr>
      <w:tr w:rsidR="003E1CA5" w:rsidRPr="003E1CA5" w14:paraId="3FD15F61" w14:textId="77777777" w:rsidTr="003E1CA5">
        <w:trPr>
          <w:trHeight w:val="506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A7EBB1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9A67C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E44C" w14:textId="2F708C75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1189,3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1E30" w14:textId="432CFED9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1292,7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DE476" w14:textId="2C9D811C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108,7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7895" w14:textId="036D121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1292,7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8AD51" w14:textId="1FD9616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DD750" w14:textId="7A9055F8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9FE90" w14:textId="235C377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1292,7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7C6BB" w14:textId="5CFEB91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108,7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EDC4" w14:textId="10B7CBFB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b/>
                <w:bCs/>
                <w:color w:val="000000"/>
              </w:rPr>
              <w:t>0,0</w:t>
            </w:r>
          </w:p>
        </w:tc>
      </w:tr>
      <w:tr w:rsidR="003E1CA5" w:rsidRPr="003E1CA5" w14:paraId="6AA47343" w14:textId="77777777" w:rsidTr="003E1CA5">
        <w:trPr>
          <w:trHeight w:val="63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44EAA5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без условно утвержденных в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B70D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31E9" w14:textId="3D3518A4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8,4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0765C" w14:textId="2EA4930C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12,0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828A" w14:textId="644B62ED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141,8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196CF" w14:textId="33A0C43B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899F" w14:textId="20F5B70D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6D81" w14:textId="70C45429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14,2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D86A" w14:textId="6C1DEA55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1,8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7195F" w14:textId="537748A8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20,8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3A90" w14:textId="6D309880" w:rsidR="003E1CA5" w:rsidRPr="003E1CA5" w:rsidRDefault="003E1CA5" w:rsidP="003E1CA5">
            <w:pPr>
              <w:jc w:val="center"/>
            </w:pPr>
            <w:r w:rsidRPr="003E1CA5">
              <w:rPr>
                <w:color w:val="000000"/>
              </w:rPr>
              <w:t>0,0</w:t>
            </w:r>
          </w:p>
        </w:tc>
      </w:tr>
      <w:tr w:rsidR="003E1CA5" w:rsidRPr="003E1CA5" w14:paraId="0FB73110" w14:textId="77777777" w:rsidTr="003E1CA5">
        <w:trPr>
          <w:trHeight w:val="63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0A236" w14:textId="77777777" w:rsidR="003E1CA5" w:rsidRPr="003E1CA5" w:rsidRDefault="003E1CA5" w:rsidP="003E1CA5">
            <w:pPr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 xml:space="preserve">Условно утвержденные расходы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BAAA4" w14:textId="77777777" w:rsidR="003E1CA5" w:rsidRPr="003E1CA5" w:rsidRDefault="003E1CA5" w:rsidP="003E1CA5">
            <w:pPr>
              <w:jc w:val="center"/>
              <w:rPr>
                <w:b/>
                <w:bCs/>
                <w:sz w:val="16"/>
                <w:szCs w:val="16"/>
              </w:rPr>
            </w:pPr>
            <w:r w:rsidRPr="003E1C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11D1" w14:textId="77777777" w:rsidR="003E1CA5" w:rsidRPr="003E1CA5" w:rsidRDefault="003E1CA5" w:rsidP="003E1CA5">
            <w:pPr>
              <w:jc w:val="center"/>
              <w:rPr>
                <w:b/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80A1" w14:textId="77777777" w:rsidR="003E1CA5" w:rsidRPr="003E1CA5" w:rsidRDefault="003E1CA5" w:rsidP="003E1CA5">
            <w:pPr>
              <w:jc w:val="center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96426" w14:textId="7777777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3E078" w14:textId="5159691D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231,2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2D30" w14:textId="367C06AE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8339" w14:textId="10609CB6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FF40D" w14:textId="790D5C40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449,9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28877" w14:textId="5A8ABADA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A0CBB" w14:textId="03B62FE7" w:rsidR="003E1CA5" w:rsidRPr="003E1CA5" w:rsidRDefault="003E1CA5" w:rsidP="003E1CA5">
            <w:pPr>
              <w:jc w:val="center"/>
              <w:rPr>
                <w:b/>
                <w:bCs/>
              </w:rPr>
            </w:pPr>
            <w:r w:rsidRPr="003E1CA5">
              <w:rPr>
                <w:color w:val="000000"/>
              </w:rPr>
              <w:t>194,6</w:t>
            </w:r>
          </w:p>
        </w:tc>
      </w:tr>
      <w:tr w:rsidR="003E1CA5" w:rsidRPr="003E1CA5" w14:paraId="6D6471E8" w14:textId="77777777" w:rsidTr="003E1CA5">
        <w:trPr>
          <w:trHeight w:val="435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E1DF19" w14:textId="77777777" w:rsidR="003E1CA5" w:rsidRPr="003E1CA5" w:rsidRDefault="003E1CA5" w:rsidP="003E1CA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E1CA5">
              <w:rPr>
                <w:sz w:val="16"/>
                <w:szCs w:val="16"/>
              </w:rPr>
              <w:t>уд.вес</w:t>
            </w:r>
            <w:proofErr w:type="spellEnd"/>
            <w:proofErr w:type="gramEnd"/>
            <w:r w:rsidRPr="003E1CA5">
              <w:rPr>
                <w:sz w:val="16"/>
                <w:szCs w:val="16"/>
              </w:rPr>
              <w:t xml:space="preserve"> в расходах (всего) 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882F8" w14:textId="77777777" w:rsidR="003E1CA5" w:rsidRPr="003E1CA5" w:rsidRDefault="003E1CA5" w:rsidP="003E1CA5">
            <w:pPr>
              <w:jc w:val="center"/>
              <w:rPr>
                <w:sz w:val="16"/>
                <w:szCs w:val="16"/>
              </w:rPr>
            </w:pPr>
            <w:r w:rsidRPr="003E1CA5">
              <w:rPr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497A" w14:textId="77777777" w:rsidR="003E1CA5" w:rsidRPr="003E1CA5" w:rsidRDefault="003E1CA5" w:rsidP="003E1CA5">
            <w:pPr>
              <w:jc w:val="center"/>
            </w:pPr>
            <w:r w:rsidRPr="003E1CA5"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08E95" w14:textId="77777777" w:rsidR="003E1CA5" w:rsidRPr="003E1CA5" w:rsidRDefault="003E1CA5" w:rsidP="003E1CA5">
            <w:pPr>
              <w:jc w:val="center"/>
            </w:pPr>
            <w:r w:rsidRPr="003E1CA5"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CBFC" w14:textId="77777777" w:rsidR="003E1CA5" w:rsidRPr="003E1CA5" w:rsidRDefault="003E1CA5" w:rsidP="003E1CA5">
            <w:pPr>
              <w:jc w:val="center"/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72CA" w14:textId="77777777" w:rsidR="003E1CA5" w:rsidRPr="003E1CA5" w:rsidRDefault="003E1CA5" w:rsidP="003E1CA5">
            <w:pPr>
              <w:jc w:val="center"/>
            </w:pPr>
            <w:r w:rsidRPr="003E1CA5">
              <w:t>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08D1E" w14:textId="77777777" w:rsidR="003E1CA5" w:rsidRPr="003E1CA5" w:rsidRDefault="003E1CA5" w:rsidP="003E1CA5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9AA8" w14:textId="77777777" w:rsidR="003E1CA5" w:rsidRPr="003E1CA5" w:rsidRDefault="003E1CA5" w:rsidP="003E1CA5">
            <w:pPr>
              <w:jc w:val="center"/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3E1F2" w14:textId="77777777" w:rsidR="003E1CA5" w:rsidRPr="003E1CA5" w:rsidRDefault="003E1CA5" w:rsidP="003E1CA5">
            <w:pPr>
              <w:jc w:val="center"/>
            </w:pPr>
            <w:r w:rsidRPr="003E1CA5">
              <w:t>5,0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FBC42" w14:textId="77777777" w:rsidR="003E1CA5" w:rsidRPr="003E1CA5" w:rsidRDefault="003E1CA5" w:rsidP="003E1CA5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6046B" w14:textId="77777777" w:rsidR="003E1CA5" w:rsidRPr="003E1CA5" w:rsidRDefault="003E1CA5" w:rsidP="003E1CA5">
            <w:pPr>
              <w:jc w:val="center"/>
            </w:pPr>
          </w:p>
        </w:tc>
      </w:tr>
    </w:tbl>
    <w:bookmarkEnd w:id="8"/>
    <w:p w14:paraId="7CBAB28D" w14:textId="3F252160" w:rsidR="003E1CA5" w:rsidRPr="003E1CA5" w:rsidRDefault="003E1CA5" w:rsidP="003E1CA5">
      <w:pPr>
        <w:ind w:firstLine="709"/>
        <w:jc w:val="both"/>
        <w:rPr>
          <w:sz w:val="24"/>
          <w:szCs w:val="24"/>
        </w:rPr>
      </w:pPr>
      <w:r w:rsidRPr="003E1CA5">
        <w:rPr>
          <w:sz w:val="24"/>
          <w:szCs w:val="24"/>
        </w:rPr>
        <w:lastRenderedPageBreak/>
        <w:t xml:space="preserve">Наибольший удельный вес в расходах бюджета (без учета субсидий, трансфертов) занимают расходы на общегосударственные вопросы: в 2025 году – </w:t>
      </w:r>
      <w:r w:rsidR="00366471">
        <w:rPr>
          <w:sz w:val="24"/>
          <w:szCs w:val="24"/>
        </w:rPr>
        <w:t>38,3</w:t>
      </w:r>
      <w:r w:rsidRPr="003E1CA5">
        <w:rPr>
          <w:sz w:val="24"/>
          <w:szCs w:val="24"/>
        </w:rPr>
        <w:t>%, в 2026 году –</w:t>
      </w:r>
      <w:r w:rsidR="00366471">
        <w:rPr>
          <w:sz w:val="24"/>
          <w:szCs w:val="24"/>
        </w:rPr>
        <w:t>54,4</w:t>
      </w:r>
      <w:r w:rsidRPr="003E1CA5">
        <w:rPr>
          <w:sz w:val="24"/>
          <w:szCs w:val="24"/>
        </w:rPr>
        <w:t>%, в 2027 году –</w:t>
      </w:r>
      <w:r w:rsidR="00366471">
        <w:rPr>
          <w:sz w:val="24"/>
          <w:szCs w:val="24"/>
        </w:rPr>
        <w:t>54,3</w:t>
      </w:r>
      <w:r w:rsidRPr="003E1CA5">
        <w:rPr>
          <w:sz w:val="24"/>
          <w:szCs w:val="24"/>
        </w:rPr>
        <w:t>%.</w:t>
      </w:r>
    </w:p>
    <w:p w14:paraId="2160BF70" w14:textId="1A0D52D4" w:rsidR="003E1CA5" w:rsidRPr="003E1CA5" w:rsidRDefault="003E1CA5" w:rsidP="003E1CA5">
      <w:pPr>
        <w:widowControl w:val="0"/>
        <w:ind w:firstLine="720"/>
        <w:jc w:val="both"/>
        <w:rPr>
          <w:sz w:val="24"/>
          <w:szCs w:val="24"/>
        </w:rPr>
      </w:pPr>
      <w:r w:rsidRPr="003E1CA5">
        <w:rPr>
          <w:sz w:val="24"/>
          <w:szCs w:val="24"/>
        </w:rPr>
        <w:t xml:space="preserve">Также большой удельный вес имеют расходы на культуру: в 2025 году – </w:t>
      </w:r>
      <w:r w:rsidR="00366471">
        <w:rPr>
          <w:sz w:val="24"/>
          <w:szCs w:val="24"/>
        </w:rPr>
        <w:t>34,4</w:t>
      </w:r>
      <w:r w:rsidRPr="003E1CA5">
        <w:rPr>
          <w:sz w:val="24"/>
          <w:szCs w:val="24"/>
        </w:rPr>
        <w:t>%</w:t>
      </w:r>
      <w:r w:rsidR="00366471">
        <w:rPr>
          <w:sz w:val="24"/>
          <w:szCs w:val="24"/>
        </w:rPr>
        <w:t>.</w:t>
      </w:r>
    </w:p>
    <w:p w14:paraId="179CFB0A" w14:textId="6E7C9BD0" w:rsidR="003E1CA5" w:rsidRPr="003E1CA5" w:rsidRDefault="003E1CA5" w:rsidP="003E1CA5">
      <w:pPr>
        <w:widowControl w:val="0"/>
        <w:ind w:firstLine="720"/>
        <w:jc w:val="both"/>
        <w:rPr>
          <w:sz w:val="24"/>
          <w:szCs w:val="24"/>
        </w:rPr>
      </w:pPr>
      <w:r w:rsidRPr="003E1CA5">
        <w:rPr>
          <w:sz w:val="24"/>
          <w:szCs w:val="24"/>
        </w:rPr>
        <w:t xml:space="preserve">Распределение ассигнований бюджета </w:t>
      </w:r>
      <w:r w:rsidR="00366471">
        <w:rPr>
          <w:sz w:val="24"/>
          <w:szCs w:val="24"/>
        </w:rPr>
        <w:t>Паш</w:t>
      </w:r>
      <w:r w:rsidRPr="003E1CA5">
        <w:rPr>
          <w:sz w:val="24"/>
          <w:szCs w:val="24"/>
        </w:rPr>
        <w:t>озерского сельского поселения на 2024 – 2027 года по разделам и подразделам классификации расходов бюджета представлено в приложении №1 к настоящей пояснительной записке.</w:t>
      </w:r>
    </w:p>
    <w:p w14:paraId="7C576FD1" w14:textId="77777777" w:rsidR="003E1CA5" w:rsidRPr="003E1CA5" w:rsidRDefault="003E1CA5" w:rsidP="003E1CA5">
      <w:pPr>
        <w:ind w:firstLine="539"/>
        <w:jc w:val="both"/>
        <w:rPr>
          <w:sz w:val="24"/>
          <w:szCs w:val="24"/>
        </w:rPr>
      </w:pPr>
      <w:r w:rsidRPr="003E1CA5">
        <w:rPr>
          <w:sz w:val="24"/>
          <w:szCs w:val="24"/>
        </w:rPr>
        <w:t>Распределение бюджетных ассигнований по получателям бюджетных средств на 2024 – 2027 года представлено в таблице.</w:t>
      </w:r>
    </w:p>
    <w:p w14:paraId="4169A62D" w14:textId="77777777" w:rsidR="003E1CA5" w:rsidRPr="003E1CA5" w:rsidRDefault="003E1CA5" w:rsidP="003E1CA5">
      <w:pPr>
        <w:ind w:firstLine="539"/>
        <w:jc w:val="both"/>
        <w:rPr>
          <w:sz w:val="24"/>
          <w:szCs w:val="24"/>
        </w:rPr>
      </w:pPr>
    </w:p>
    <w:p w14:paraId="0D18F2EE" w14:textId="77777777" w:rsidR="003E1CA5" w:rsidRPr="003E1CA5" w:rsidRDefault="003E1CA5" w:rsidP="003E1CA5">
      <w:pPr>
        <w:ind w:left="7200" w:firstLine="720"/>
        <w:jc w:val="both"/>
        <w:rPr>
          <w:sz w:val="18"/>
          <w:szCs w:val="18"/>
        </w:rPr>
      </w:pPr>
      <w:r w:rsidRPr="003E1CA5">
        <w:rPr>
          <w:sz w:val="18"/>
          <w:szCs w:val="18"/>
        </w:rPr>
        <w:t>(тысяч рублей)</w:t>
      </w:r>
    </w:p>
    <w:tbl>
      <w:tblPr>
        <w:tblW w:w="93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734"/>
        <w:gridCol w:w="1454"/>
        <w:gridCol w:w="1454"/>
        <w:gridCol w:w="1454"/>
      </w:tblGrid>
      <w:tr w:rsidR="003E1CA5" w:rsidRPr="003E1CA5" w14:paraId="2E7B754A" w14:textId="77777777" w:rsidTr="002A70A3">
        <w:trPr>
          <w:trHeight w:val="299"/>
        </w:trPr>
        <w:tc>
          <w:tcPr>
            <w:tcW w:w="534" w:type="dxa"/>
            <w:shd w:val="clear" w:color="auto" w:fill="auto"/>
            <w:vAlign w:val="center"/>
          </w:tcPr>
          <w:p w14:paraId="112C3B21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E509F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Наименование ПБС</w:t>
            </w:r>
          </w:p>
        </w:tc>
        <w:tc>
          <w:tcPr>
            <w:tcW w:w="1734" w:type="dxa"/>
            <w:shd w:val="clear" w:color="auto" w:fill="auto"/>
          </w:tcPr>
          <w:p w14:paraId="35BC7D02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2024 год</w:t>
            </w:r>
          </w:p>
          <w:p w14:paraId="1B14909E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 xml:space="preserve">(решение СД </w:t>
            </w:r>
          </w:p>
          <w:p w14:paraId="7EFCBD8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 xml:space="preserve">от 22.12.2023 </w:t>
            </w:r>
          </w:p>
          <w:p w14:paraId="41001D31" w14:textId="041583D5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 xml:space="preserve">№ </w:t>
            </w:r>
            <w:r w:rsidR="00366471">
              <w:rPr>
                <w:b/>
                <w:sz w:val="18"/>
                <w:szCs w:val="18"/>
              </w:rPr>
              <w:t>08-150</w:t>
            </w:r>
            <w:r w:rsidRPr="003E1CA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54" w:type="dxa"/>
            <w:shd w:val="clear" w:color="auto" w:fill="auto"/>
          </w:tcPr>
          <w:p w14:paraId="3C6CB45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Включено в проект бюджета</w:t>
            </w:r>
          </w:p>
          <w:p w14:paraId="314F821D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2025 года</w:t>
            </w:r>
          </w:p>
        </w:tc>
        <w:tc>
          <w:tcPr>
            <w:tcW w:w="1454" w:type="dxa"/>
            <w:shd w:val="clear" w:color="auto" w:fill="auto"/>
          </w:tcPr>
          <w:p w14:paraId="523F6CD3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 xml:space="preserve">Включено в проект бюджета  </w:t>
            </w:r>
          </w:p>
          <w:p w14:paraId="663EAFC5" w14:textId="77777777" w:rsidR="003E1CA5" w:rsidRPr="003E1CA5" w:rsidRDefault="003E1CA5" w:rsidP="003E1CA5">
            <w:pPr>
              <w:jc w:val="center"/>
            </w:pPr>
            <w:r w:rsidRPr="003E1CA5">
              <w:rPr>
                <w:b/>
                <w:sz w:val="18"/>
                <w:szCs w:val="18"/>
              </w:rPr>
              <w:t>2026 года</w:t>
            </w:r>
          </w:p>
        </w:tc>
        <w:tc>
          <w:tcPr>
            <w:tcW w:w="1454" w:type="dxa"/>
            <w:shd w:val="clear" w:color="auto" w:fill="auto"/>
          </w:tcPr>
          <w:p w14:paraId="0DE9FF99" w14:textId="77777777" w:rsidR="003E1CA5" w:rsidRPr="003E1CA5" w:rsidRDefault="003E1CA5" w:rsidP="003E1CA5">
            <w:pPr>
              <w:jc w:val="center"/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Включено в проект бюджета</w:t>
            </w:r>
          </w:p>
          <w:p w14:paraId="64FF3AB1" w14:textId="77777777" w:rsidR="003E1CA5" w:rsidRPr="003E1CA5" w:rsidRDefault="003E1CA5" w:rsidP="003E1CA5">
            <w:pPr>
              <w:jc w:val="center"/>
            </w:pPr>
            <w:r w:rsidRPr="003E1CA5">
              <w:rPr>
                <w:b/>
                <w:sz w:val="18"/>
                <w:szCs w:val="18"/>
              </w:rPr>
              <w:t>2027 года</w:t>
            </w:r>
          </w:p>
        </w:tc>
      </w:tr>
      <w:tr w:rsidR="003E1CA5" w:rsidRPr="003E1CA5" w14:paraId="5DBB0F6D" w14:textId="77777777" w:rsidTr="002A70A3">
        <w:trPr>
          <w:trHeight w:val="595"/>
        </w:trPr>
        <w:tc>
          <w:tcPr>
            <w:tcW w:w="534" w:type="dxa"/>
            <w:shd w:val="clear" w:color="auto" w:fill="auto"/>
            <w:vAlign w:val="center"/>
          </w:tcPr>
          <w:p w14:paraId="514F5B51" w14:textId="77777777" w:rsidR="003E1CA5" w:rsidRPr="003E1CA5" w:rsidRDefault="003E1CA5" w:rsidP="003E1CA5">
            <w:pPr>
              <w:jc w:val="center"/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6F1E8B" w14:textId="13F70938" w:rsidR="003E1CA5" w:rsidRPr="003E1CA5" w:rsidRDefault="003E1CA5" w:rsidP="003E1CA5">
            <w:pPr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 xml:space="preserve">Администрация </w:t>
            </w:r>
            <w:r w:rsidR="00366471">
              <w:rPr>
                <w:bCs/>
                <w:sz w:val="18"/>
                <w:szCs w:val="18"/>
              </w:rPr>
              <w:t>ПАШ</w:t>
            </w:r>
            <w:r w:rsidRPr="003E1CA5">
              <w:rPr>
                <w:bCs/>
                <w:sz w:val="18"/>
                <w:szCs w:val="18"/>
              </w:rPr>
              <w:t xml:space="preserve">ОЗЕРСКОГО сельского поселения 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DF3BED1" w14:textId="3482C027" w:rsidR="003E1CA5" w:rsidRPr="003E1CA5" w:rsidRDefault="00366471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13 984,8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AEC4FBD" w14:textId="4FE71DC1" w:rsidR="003E1CA5" w:rsidRPr="003E1CA5" w:rsidRDefault="0024334E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13 199,4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26BBCA39" w14:textId="1F04858E" w:rsidR="003E1CA5" w:rsidRPr="003E1CA5" w:rsidRDefault="0024334E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10 971,4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D49A7E7" w14:textId="70FBCA3A" w:rsidR="003E1CA5" w:rsidRPr="003E1CA5" w:rsidRDefault="0024334E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11 126,3</w:t>
            </w:r>
          </w:p>
        </w:tc>
      </w:tr>
      <w:tr w:rsidR="003E1CA5" w:rsidRPr="003E1CA5" w14:paraId="1DD87688" w14:textId="77777777" w:rsidTr="002A70A3">
        <w:trPr>
          <w:trHeight w:val="595"/>
        </w:trPr>
        <w:tc>
          <w:tcPr>
            <w:tcW w:w="534" w:type="dxa"/>
            <w:shd w:val="clear" w:color="auto" w:fill="auto"/>
            <w:vAlign w:val="center"/>
          </w:tcPr>
          <w:p w14:paraId="6C4B9F83" w14:textId="77777777" w:rsidR="003E1CA5" w:rsidRPr="003E1CA5" w:rsidRDefault="003E1CA5" w:rsidP="003E1CA5">
            <w:pPr>
              <w:jc w:val="center"/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335968" w14:textId="45C4A3EC" w:rsidR="003E1CA5" w:rsidRPr="003E1CA5" w:rsidRDefault="003E1CA5" w:rsidP="003E1CA5">
            <w:pPr>
              <w:rPr>
                <w:bCs/>
                <w:sz w:val="18"/>
                <w:szCs w:val="18"/>
              </w:rPr>
            </w:pPr>
            <w:r w:rsidRPr="003E1CA5">
              <w:rPr>
                <w:bCs/>
                <w:sz w:val="18"/>
                <w:szCs w:val="18"/>
              </w:rPr>
              <w:t>Муниципальное учреждение «</w:t>
            </w:r>
            <w:r w:rsidR="00366471">
              <w:rPr>
                <w:bCs/>
                <w:sz w:val="18"/>
                <w:szCs w:val="18"/>
              </w:rPr>
              <w:t>Паш</w:t>
            </w:r>
            <w:r w:rsidRPr="003E1CA5">
              <w:rPr>
                <w:bCs/>
                <w:sz w:val="18"/>
                <w:szCs w:val="18"/>
              </w:rPr>
              <w:t>озерский центр</w:t>
            </w:r>
            <w:r w:rsidR="00366471">
              <w:rPr>
                <w:bCs/>
                <w:sz w:val="18"/>
                <w:szCs w:val="18"/>
              </w:rPr>
              <w:t xml:space="preserve"> культуры и досуга</w:t>
            </w:r>
            <w:r w:rsidRPr="003E1CA5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8F9A526" w14:textId="03DD42A3" w:rsidR="003E1CA5" w:rsidRPr="003E1CA5" w:rsidRDefault="00366471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5 525,0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2C418FC0" w14:textId="39EFE7A1" w:rsidR="003E1CA5" w:rsidRPr="003E1CA5" w:rsidRDefault="0024334E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5 207,6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A3496A2" w14:textId="35D1F2B1" w:rsidR="003E1CA5" w:rsidRPr="003E1CA5" w:rsidRDefault="0024334E" w:rsidP="003E1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5 129,3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E83B58A" w14:textId="3DAE6AAD" w:rsidR="0024334E" w:rsidRPr="003E1CA5" w:rsidRDefault="0024334E" w:rsidP="00243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5 109,3</w:t>
            </w:r>
          </w:p>
        </w:tc>
      </w:tr>
      <w:tr w:rsidR="003E1CA5" w:rsidRPr="003E1CA5" w14:paraId="2902723C" w14:textId="77777777" w:rsidTr="002A70A3">
        <w:trPr>
          <w:trHeight w:val="353"/>
        </w:trPr>
        <w:tc>
          <w:tcPr>
            <w:tcW w:w="534" w:type="dxa"/>
            <w:shd w:val="clear" w:color="auto" w:fill="auto"/>
            <w:vAlign w:val="center"/>
          </w:tcPr>
          <w:p w14:paraId="1447FB94" w14:textId="77777777" w:rsidR="003E1CA5" w:rsidRPr="003E1CA5" w:rsidRDefault="003E1CA5" w:rsidP="003E1C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8B0AC6" w14:textId="77777777" w:rsidR="003E1CA5" w:rsidRPr="003E1CA5" w:rsidRDefault="003E1CA5" w:rsidP="003E1CA5">
            <w:pPr>
              <w:rPr>
                <w:b/>
                <w:sz w:val="18"/>
                <w:szCs w:val="18"/>
              </w:rPr>
            </w:pPr>
            <w:r w:rsidRPr="003E1CA5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92915A2" w14:textId="1A6C6EC3" w:rsidR="003E1CA5" w:rsidRPr="003E1CA5" w:rsidRDefault="003E1CA5" w:rsidP="003E1CA5">
            <w:pPr>
              <w:jc w:val="center"/>
              <w:rPr>
                <w:b/>
                <w:sz w:val="22"/>
                <w:szCs w:val="22"/>
              </w:rPr>
            </w:pPr>
            <w:r w:rsidRPr="003E1CA5">
              <w:rPr>
                <w:b/>
                <w:bCs/>
                <w:sz w:val="22"/>
                <w:szCs w:val="22"/>
              </w:rPr>
              <w:fldChar w:fldCharType="begin"/>
            </w:r>
            <w:r w:rsidRPr="003E1CA5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3E1CA5">
              <w:rPr>
                <w:b/>
                <w:bCs/>
                <w:sz w:val="22"/>
                <w:szCs w:val="22"/>
              </w:rPr>
              <w:fldChar w:fldCharType="separate"/>
            </w:r>
            <w:r w:rsidR="00366471">
              <w:rPr>
                <w:b/>
                <w:bCs/>
                <w:noProof/>
                <w:sz w:val="22"/>
                <w:szCs w:val="22"/>
              </w:rPr>
              <w:t>19 509,8</w:t>
            </w:r>
            <w:r w:rsidRPr="003E1CA5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82FE189" w14:textId="498E4D37" w:rsidR="003E1CA5" w:rsidRPr="003E1CA5" w:rsidRDefault="003E1CA5" w:rsidP="003E1CA5">
            <w:pPr>
              <w:jc w:val="center"/>
              <w:rPr>
                <w:b/>
                <w:bCs/>
                <w:sz w:val="22"/>
                <w:szCs w:val="22"/>
              </w:rPr>
            </w:pPr>
            <w:r w:rsidRPr="003E1CA5">
              <w:rPr>
                <w:b/>
                <w:bCs/>
                <w:sz w:val="22"/>
                <w:szCs w:val="22"/>
              </w:rPr>
              <w:fldChar w:fldCharType="begin"/>
            </w:r>
            <w:r w:rsidRPr="003E1CA5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3E1CA5">
              <w:rPr>
                <w:b/>
                <w:bCs/>
                <w:sz w:val="22"/>
                <w:szCs w:val="22"/>
              </w:rPr>
              <w:fldChar w:fldCharType="separate"/>
            </w:r>
            <w:r w:rsidR="0024334E">
              <w:rPr>
                <w:b/>
                <w:bCs/>
                <w:noProof/>
                <w:sz w:val="22"/>
                <w:szCs w:val="22"/>
              </w:rPr>
              <w:t>18 407</w:t>
            </w:r>
            <w:r w:rsidRPr="003E1CA5">
              <w:rPr>
                <w:b/>
                <w:bCs/>
                <w:sz w:val="22"/>
                <w:szCs w:val="22"/>
              </w:rPr>
              <w:fldChar w:fldCharType="end"/>
            </w:r>
            <w:r w:rsidR="0024334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FEC1E03" w14:textId="28FF7F20" w:rsidR="003E1CA5" w:rsidRPr="003E1CA5" w:rsidRDefault="003E1CA5" w:rsidP="003E1CA5">
            <w:pPr>
              <w:jc w:val="center"/>
              <w:rPr>
                <w:b/>
                <w:bCs/>
                <w:sz w:val="22"/>
                <w:szCs w:val="22"/>
              </w:rPr>
            </w:pPr>
            <w:r w:rsidRPr="003E1CA5">
              <w:rPr>
                <w:b/>
                <w:bCs/>
                <w:sz w:val="22"/>
                <w:szCs w:val="22"/>
              </w:rPr>
              <w:fldChar w:fldCharType="begin"/>
            </w:r>
            <w:r w:rsidRPr="003E1CA5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3E1CA5">
              <w:rPr>
                <w:b/>
                <w:bCs/>
                <w:sz w:val="22"/>
                <w:szCs w:val="22"/>
              </w:rPr>
              <w:fldChar w:fldCharType="separate"/>
            </w:r>
            <w:r w:rsidR="0024334E">
              <w:rPr>
                <w:b/>
                <w:bCs/>
                <w:noProof/>
                <w:sz w:val="22"/>
                <w:szCs w:val="22"/>
              </w:rPr>
              <w:t>16 100,7</w:t>
            </w:r>
            <w:r w:rsidRPr="003E1CA5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40481961" w14:textId="78772898" w:rsidR="003E1CA5" w:rsidRPr="003E1CA5" w:rsidRDefault="003E1CA5" w:rsidP="003E1CA5">
            <w:pPr>
              <w:jc w:val="center"/>
              <w:rPr>
                <w:b/>
                <w:bCs/>
                <w:sz w:val="22"/>
                <w:szCs w:val="22"/>
              </w:rPr>
            </w:pPr>
            <w:r w:rsidRPr="003E1CA5">
              <w:rPr>
                <w:b/>
                <w:bCs/>
                <w:sz w:val="22"/>
                <w:szCs w:val="22"/>
              </w:rPr>
              <w:fldChar w:fldCharType="begin"/>
            </w:r>
            <w:r w:rsidRPr="003E1CA5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3E1CA5">
              <w:rPr>
                <w:b/>
                <w:bCs/>
                <w:sz w:val="22"/>
                <w:szCs w:val="22"/>
              </w:rPr>
              <w:fldChar w:fldCharType="separate"/>
            </w:r>
            <w:r w:rsidR="0024334E">
              <w:rPr>
                <w:b/>
                <w:bCs/>
                <w:noProof/>
                <w:sz w:val="22"/>
                <w:szCs w:val="22"/>
              </w:rPr>
              <w:t>16 235,6</w:t>
            </w:r>
            <w:r w:rsidRPr="003E1CA5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5DE53306" w14:textId="77777777" w:rsidR="003E1CA5" w:rsidRPr="003E1CA5" w:rsidRDefault="003E1CA5" w:rsidP="003E1CA5">
      <w:pPr>
        <w:ind w:firstLine="539"/>
        <w:jc w:val="both"/>
        <w:rPr>
          <w:sz w:val="28"/>
          <w:szCs w:val="28"/>
        </w:rPr>
      </w:pPr>
    </w:p>
    <w:p w14:paraId="3CE3551B" w14:textId="0E5090D3" w:rsidR="003E1CA5" w:rsidRPr="003E1CA5" w:rsidRDefault="003E1CA5" w:rsidP="003E1CA5">
      <w:pPr>
        <w:widowControl w:val="0"/>
        <w:ind w:firstLine="720"/>
        <w:jc w:val="both"/>
        <w:rPr>
          <w:sz w:val="24"/>
          <w:szCs w:val="24"/>
        </w:rPr>
      </w:pPr>
      <w:r w:rsidRPr="003E1CA5">
        <w:rPr>
          <w:sz w:val="24"/>
          <w:szCs w:val="24"/>
        </w:rPr>
        <w:t xml:space="preserve">Бюджет </w:t>
      </w:r>
      <w:r w:rsidR="0024334E" w:rsidRPr="000929B6">
        <w:rPr>
          <w:sz w:val="24"/>
          <w:szCs w:val="24"/>
        </w:rPr>
        <w:t>Паш</w:t>
      </w:r>
      <w:r w:rsidRPr="003E1CA5">
        <w:rPr>
          <w:sz w:val="24"/>
          <w:szCs w:val="24"/>
        </w:rPr>
        <w:t>озерского сельского поселения на 2025 год и плановый период 2026 и 2027 годов сформирован в соответствии с муниципальными программами, перечень которых утвержден постановлением администрации от 30 октября 2024г. №</w:t>
      </w:r>
      <w:r w:rsidR="0024334E" w:rsidRPr="000929B6">
        <w:rPr>
          <w:sz w:val="24"/>
          <w:szCs w:val="24"/>
        </w:rPr>
        <w:t>08-108</w:t>
      </w:r>
      <w:r w:rsidRPr="003E1CA5">
        <w:rPr>
          <w:sz w:val="24"/>
          <w:szCs w:val="24"/>
        </w:rPr>
        <w:t xml:space="preserve">-а «Об утверждении Перечня муниципальных программ </w:t>
      </w:r>
      <w:r w:rsidR="0024334E" w:rsidRPr="000929B6">
        <w:rPr>
          <w:sz w:val="24"/>
          <w:szCs w:val="24"/>
        </w:rPr>
        <w:t>Паш</w:t>
      </w:r>
      <w:r w:rsidRPr="003E1CA5">
        <w:rPr>
          <w:sz w:val="24"/>
          <w:szCs w:val="24"/>
        </w:rPr>
        <w:t xml:space="preserve">озерского сельского поселения в новой редакции». </w:t>
      </w:r>
    </w:p>
    <w:p w14:paraId="7844C42C" w14:textId="38E9D607" w:rsidR="003E1CA5" w:rsidRPr="003E1CA5" w:rsidRDefault="003E1CA5" w:rsidP="003E1CA5">
      <w:pPr>
        <w:ind w:firstLine="539"/>
        <w:jc w:val="both"/>
        <w:rPr>
          <w:sz w:val="24"/>
          <w:szCs w:val="24"/>
          <w:lang w:eastAsia="en-US"/>
        </w:rPr>
      </w:pPr>
      <w:r w:rsidRPr="003E1CA5">
        <w:rPr>
          <w:sz w:val="24"/>
          <w:szCs w:val="24"/>
          <w:lang w:eastAsia="en-US"/>
        </w:rPr>
        <w:t xml:space="preserve">Расходы бюджета </w:t>
      </w:r>
      <w:r w:rsidR="0024334E" w:rsidRPr="000929B6">
        <w:rPr>
          <w:sz w:val="24"/>
          <w:szCs w:val="24"/>
        </w:rPr>
        <w:t>Паш</w:t>
      </w:r>
      <w:r w:rsidRPr="003E1CA5">
        <w:rPr>
          <w:sz w:val="24"/>
          <w:szCs w:val="24"/>
        </w:rPr>
        <w:t>озерского</w:t>
      </w:r>
      <w:r w:rsidRPr="003E1CA5">
        <w:rPr>
          <w:sz w:val="24"/>
          <w:szCs w:val="24"/>
          <w:lang w:eastAsia="en-US"/>
        </w:rPr>
        <w:t xml:space="preserve"> сельского поселения на реализацию муниципальных программ от общего объема расходов в 2025 году составят </w:t>
      </w:r>
      <w:r w:rsidR="0024334E" w:rsidRPr="000929B6">
        <w:rPr>
          <w:sz w:val="24"/>
          <w:szCs w:val="24"/>
          <w:lang w:eastAsia="en-US"/>
        </w:rPr>
        <w:t>48,8</w:t>
      </w:r>
      <w:r w:rsidRPr="003E1CA5">
        <w:rPr>
          <w:sz w:val="24"/>
          <w:szCs w:val="24"/>
          <w:lang w:eastAsia="en-US"/>
        </w:rPr>
        <w:t xml:space="preserve">%, расходы на непрограммные направления деятельности составят </w:t>
      </w:r>
      <w:r w:rsidR="0024334E" w:rsidRPr="000929B6">
        <w:rPr>
          <w:sz w:val="24"/>
          <w:szCs w:val="24"/>
          <w:lang w:eastAsia="en-US"/>
        </w:rPr>
        <w:t>51,2</w:t>
      </w:r>
      <w:r w:rsidRPr="003E1CA5">
        <w:rPr>
          <w:sz w:val="24"/>
          <w:szCs w:val="24"/>
          <w:lang w:eastAsia="en-US"/>
        </w:rPr>
        <w:t xml:space="preserve"> %.</w:t>
      </w:r>
    </w:p>
    <w:p w14:paraId="0126C440" w14:textId="77777777" w:rsidR="003E1CA5" w:rsidRPr="003E1CA5" w:rsidRDefault="003E1CA5" w:rsidP="003E1CA5">
      <w:pPr>
        <w:ind w:firstLine="539"/>
        <w:jc w:val="both"/>
        <w:rPr>
          <w:sz w:val="24"/>
          <w:szCs w:val="24"/>
          <w:lang w:eastAsia="en-US"/>
        </w:rPr>
      </w:pPr>
    </w:p>
    <w:p w14:paraId="47436CE5" w14:textId="0BAE318A" w:rsidR="003E1CA5" w:rsidRPr="003E1CA5" w:rsidRDefault="003E1CA5" w:rsidP="003E1CA5">
      <w:pPr>
        <w:ind w:firstLine="539"/>
        <w:jc w:val="both"/>
        <w:rPr>
          <w:sz w:val="24"/>
          <w:szCs w:val="24"/>
        </w:rPr>
      </w:pPr>
      <w:r w:rsidRPr="003E1CA5">
        <w:rPr>
          <w:sz w:val="24"/>
          <w:szCs w:val="24"/>
          <w:lang w:eastAsia="en-US"/>
        </w:rPr>
        <w:t xml:space="preserve">Планируемые расходы </w:t>
      </w:r>
      <w:r w:rsidRPr="003E1CA5">
        <w:rPr>
          <w:sz w:val="24"/>
          <w:szCs w:val="24"/>
        </w:rPr>
        <w:t xml:space="preserve">бюджета </w:t>
      </w:r>
      <w:r w:rsidR="000929B6">
        <w:rPr>
          <w:sz w:val="24"/>
          <w:szCs w:val="24"/>
        </w:rPr>
        <w:t>Паш</w:t>
      </w:r>
      <w:r w:rsidRPr="003E1CA5">
        <w:rPr>
          <w:sz w:val="24"/>
          <w:szCs w:val="24"/>
        </w:rPr>
        <w:t xml:space="preserve">озерского сельского поселения </w:t>
      </w:r>
      <w:r w:rsidRPr="003E1CA5">
        <w:rPr>
          <w:sz w:val="24"/>
          <w:szCs w:val="24"/>
          <w:lang w:eastAsia="en-US"/>
        </w:rPr>
        <w:t>на 2025 год в разрезе муниципальных программ представлены ниже.</w:t>
      </w:r>
    </w:p>
    <w:p w14:paraId="41C4804A" w14:textId="77777777" w:rsidR="003E1CA5" w:rsidRPr="000929B6" w:rsidRDefault="003E1CA5" w:rsidP="0095134F">
      <w:pPr>
        <w:ind w:firstLine="709"/>
        <w:jc w:val="both"/>
        <w:rPr>
          <w:sz w:val="24"/>
          <w:szCs w:val="24"/>
        </w:rPr>
      </w:pPr>
    </w:p>
    <w:p w14:paraId="46D1C9C1" w14:textId="77777777" w:rsidR="00112C68" w:rsidRPr="000929B6" w:rsidRDefault="00112C68" w:rsidP="0095134F">
      <w:pPr>
        <w:pStyle w:val="a3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 w:rsidRPr="000929B6">
        <w:rPr>
          <w:b/>
          <w:bCs/>
          <w:color w:val="000000"/>
          <w:sz w:val="24"/>
          <w:szCs w:val="24"/>
        </w:rPr>
        <w:t xml:space="preserve">Муниципальная программа </w:t>
      </w:r>
    </w:p>
    <w:p w14:paraId="7935C3D5" w14:textId="77777777" w:rsidR="00112C68" w:rsidRPr="000929B6" w:rsidRDefault="00112C68" w:rsidP="0095134F">
      <w:pPr>
        <w:pStyle w:val="a3"/>
        <w:jc w:val="center"/>
        <w:rPr>
          <w:b/>
          <w:bCs/>
          <w:sz w:val="24"/>
          <w:szCs w:val="24"/>
        </w:rPr>
      </w:pPr>
      <w:r w:rsidRPr="000929B6">
        <w:rPr>
          <w:b/>
          <w:bCs/>
          <w:sz w:val="24"/>
          <w:szCs w:val="24"/>
        </w:rPr>
        <w:t>Развитие сферы культуры в Пашозерском сельском поселении</w:t>
      </w:r>
    </w:p>
    <w:p w14:paraId="1EA6B09A" w14:textId="77777777" w:rsidR="00112C68" w:rsidRPr="000929B6" w:rsidRDefault="00112C68" w:rsidP="00047EF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BD1BEE9" w14:textId="30E4BE3C" w:rsidR="00112C68" w:rsidRPr="000929B6" w:rsidRDefault="00112C68" w:rsidP="00047EF3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929B6">
        <w:rPr>
          <w:sz w:val="24"/>
          <w:szCs w:val="24"/>
        </w:rPr>
        <w:t xml:space="preserve">         На реализацию м</w:t>
      </w:r>
      <w:r w:rsidRPr="000929B6">
        <w:rPr>
          <w:color w:val="000000"/>
          <w:sz w:val="24"/>
          <w:szCs w:val="24"/>
        </w:rPr>
        <w:t>униципальной программы</w:t>
      </w:r>
      <w:r w:rsidR="00483368" w:rsidRPr="000929B6">
        <w:rPr>
          <w:color w:val="000000"/>
          <w:sz w:val="24"/>
          <w:szCs w:val="24"/>
        </w:rPr>
        <w:t xml:space="preserve"> </w:t>
      </w:r>
      <w:r w:rsidRPr="000929B6">
        <w:rPr>
          <w:sz w:val="24"/>
          <w:szCs w:val="24"/>
        </w:rPr>
        <w:t>«</w:t>
      </w:r>
      <w:r w:rsidRPr="000929B6">
        <w:rPr>
          <w:color w:val="000000"/>
          <w:sz w:val="24"/>
          <w:szCs w:val="24"/>
        </w:rPr>
        <w:t>Развитие сферы культуры в Пашозерском сельском поселении»</w:t>
      </w:r>
      <w:r w:rsidR="00483368" w:rsidRPr="000929B6">
        <w:rPr>
          <w:color w:val="000000"/>
          <w:sz w:val="24"/>
          <w:szCs w:val="24"/>
        </w:rPr>
        <w:t xml:space="preserve"> </w:t>
      </w:r>
      <w:r w:rsidR="0024334E" w:rsidRPr="000929B6">
        <w:rPr>
          <w:color w:val="000000"/>
          <w:sz w:val="24"/>
          <w:szCs w:val="24"/>
        </w:rPr>
        <w:t xml:space="preserve">в 2025 году </w:t>
      </w:r>
      <w:r w:rsidRPr="000929B6">
        <w:rPr>
          <w:sz w:val="24"/>
          <w:szCs w:val="24"/>
        </w:rPr>
        <w:t xml:space="preserve">предусмотрены бюджетные ассигнования в сумме </w:t>
      </w:r>
      <w:r w:rsidR="001A0D09" w:rsidRPr="000929B6">
        <w:rPr>
          <w:sz w:val="24"/>
          <w:szCs w:val="24"/>
        </w:rPr>
        <w:t>5 207,6</w:t>
      </w:r>
      <w:r w:rsidRPr="000929B6">
        <w:rPr>
          <w:sz w:val="24"/>
          <w:szCs w:val="24"/>
        </w:rPr>
        <w:t xml:space="preserve"> тысяч рублей или</w:t>
      </w:r>
      <w:r w:rsidR="00BA02B6" w:rsidRPr="000929B6">
        <w:rPr>
          <w:sz w:val="24"/>
          <w:szCs w:val="24"/>
        </w:rPr>
        <w:t xml:space="preserve"> </w:t>
      </w:r>
      <w:r w:rsidR="001A0D09" w:rsidRPr="000929B6">
        <w:rPr>
          <w:sz w:val="24"/>
          <w:szCs w:val="24"/>
        </w:rPr>
        <w:t>28,3</w:t>
      </w:r>
      <w:r w:rsidR="00987D8F" w:rsidRPr="000929B6">
        <w:rPr>
          <w:sz w:val="24"/>
          <w:szCs w:val="24"/>
        </w:rPr>
        <w:t xml:space="preserve"> </w:t>
      </w:r>
      <w:r w:rsidRPr="000929B6">
        <w:rPr>
          <w:sz w:val="24"/>
          <w:szCs w:val="24"/>
        </w:rPr>
        <w:t>% от общего объема расходов.</w:t>
      </w:r>
    </w:p>
    <w:p w14:paraId="3895EEF9" w14:textId="77777777" w:rsidR="00112C68" w:rsidRPr="000929B6" w:rsidRDefault="00112C68" w:rsidP="0095134F">
      <w:pPr>
        <w:ind w:firstLine="540"/>
        <w:jc w:val="both"/>
        <w:rPr>
          <w:color w:val="FF0000"/>
          <w:sz w:val="24"/>
          <w:szCs w:val="24"/>
        </w:rPr>
      </w:pPr>
      <w:r w:rsidRPr="000929B6">
        <w:rPr>
          <w:color w:val="000000"/>
          <w:sz w:val="24"/>
          <w:szCs w:val="24"/>
          <w:lang w:eastAsia="en-US"/>
        </w:rPr>
        <w:t>Целью программы является – развитие услуг культуры, адаптация сферы культуры к рыночным условиям</w:t>
      </w:r>
    </w:p>
    <w:p w14:paraId="6AFDA9E2" w14:textId="77777777" w:rsidR="00112C68" w:rsidRPr="000929B6" w:rsidRDefault="00112C68" w:rsidP="0095134F">
      <w:pPr>
        <w:ind w:firstLine="567"/>
        <w:jc w:val="both"/>
        <w:rPr>
          <w:color w:val="FF0000"/>
          <w:sz w:val="24"/>
          <w:szCs w:val="24"/>
          <w:lang w:eastAsia="en-US"/>
        </w:rPr>
      </w:pPr>
      <w:r w:rsidRPr="000929B6">
        <w:rPr>
          <w:color w:val="000000"/>
          <w:sz w:val="24"/>
          <w:szCs w:val="24"/>
          <w:lang w:eastAsia="en-US"/>
        </w:rPr>
        <w:t>Ответственным исполнителем муниципальной программы является муниципальное учреждение "Пашозерский Центр культуры и досуга"</w:t>
      </w:r>
    </w:p>
    <w:p w14:paraId="206B44BB" w14:textId="77777777" w:rsidR="00112C68" w:rsidRPr="000929B6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929B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</w:t>
      </w:r>
      <w:r w:rsidR="00BA02B6" w:rsidRPr="000929B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Комплексы процессных мероприятий </w:t>
      </w:r>
      <w:r w:rsidRPr="000929B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программы:</w:t>
      </w:r>
    </w:p>
    <w:p w14:paraId="4E3876B3" w14:textId="77777777" w:rsidR="00112C68" w:rsidRPr="000929B6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929B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- создание условий для организации досуга и обеспечения жителей поселения услугами организаций культуры;</w:t>
      </w:r>
    </w:p>
    <w:p w14:paraId="672E96C7" w14:textId="77777777" w:rsidR="00112C68" w:rsidRPr="000929B6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929B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- организация библиотечного обслуживания населения, комплектования и обеспечения сохранности библиотечных фондов библиотек поселения.</w:t>
      </w:r>
    </w:p>
    <w:p w14:paraId="015B43C3" w14:textId="522557C6" w:rsidR="00483368" w:rsidRPr="000929B6" w:rsidRDefault="00112C68" w:rsidP="003F1FDD">
      <w:pPr>
        <w:jc w:val="both"/>
        <w:rPr>
          <w:b/>
          <w:bCs/>
          <w:i/>
          <w:iCs/>
          <w:sz w:val="24"/>
          <w:szCs w:val="24"/>
        </w:rPr>
      </w:pPr>
      <w:r w:rsidRPr="000929B6">
        <w:rPr>
          <w:sz w:val="24"/>
          <w:szCs w:val="24"/>
        </w:rPr>
        <w:tab/>
        <w:t xml:space="preserve">На </w:t>
      </w:r>
      <w:r w:rsidR="00BA02B6" w:rsidRPr="000929B6">
        <w:rPr>
          <w:sz w:val="24"/>
          <w:szCs w:val="24"/>
        </w:rPr>
        <w:t xml:space="preserve">комплекс процессных мероприятий </w:t>
      </w:r>
      <w:r w:rsidRPr="000929B6">
        <w:rPr>
          <w:sz w:val="24"/>
          <w:szCs w:val="24"/>
        </w:rPr>
        <w:t>«Создание условий для организации досуга и обеспечения жителей поселения услугами организаций культуры» в 202</w:t>
      </w:r>
      <w:r w:rsidR="001A0D09" w:rsidRPr="000929B6">
        <w:rPr>
          <w:sz w:val="24"/>
          <w:szCs w:val="24"/>
        </w:rPr>
        <w:t>5</w:t>
      </w:r>
      <w:r w:rsidRPr="000929B6">
        <w:rPr>
          <w:sz w:val="24"/>
          <w:szCs w:val="24"/>
        </w:rPr>
        <w:t xml:space="preserve"> году предусмотрены ассигнования местного бюджета в сумме </w:t>
      </w:r>
      <w:r w:rsidR="001A0D09" w:rsidRPr="000929B6">
        <w:rPr>
          <w:sz w:val="24"/>
          <w:szCs w:val="24"/>
        </w:rPr>
        <w:t>4 457,</w:t>
      </w:r>
      <w:r w:rsidR="00874D60" w:rsidRPr="000929B6">
        <w:rPr>
          <w:sz w:val="24"/>
          <w:szCs w:val="24"/>
        </w:rPr>
        <w:t>6</w:t>
      </w:r>
      <w:r w:rsidRPr="000929B6">
        <w:rPr>
          <w:sz w:val="24"/>
          <w:szCs w:val="24"/>
        </w:rPr>
        <w:t xml:space="preserve"> тысяч рублей</w:t>
      </w:r>
      <w:r w:rsidR="002B13B4" w:rsidRPr="000929B6">
        <w:rPr>
          <w:sz w:val="24"/>
          <w:szCs w:val="24"/>
        </w:rPr>
        <w:t>.</w:t>
      </w:r>
    </w:p>
    <w:p w14:paraId="25433FCC" w14:textId="234C2951" w:rsidR="003F1FDD" w:rsidRPr="000929B6" w:rsidRDefault="00112C68" w:rsidP="003F1FDD">
      <w:pPr>
        <w:jc w:val="both"/>
        <w:rPr>
          <w:b/>
          <w:bCs/>
          <w:i/>
          <w:iCs/>
          <w:sz w:val="24"/>
          <w:szCs w:val="24"/>
        </w:rPr>
      </w:pPr>
      <w:r w:rsidRPr="000929B6">
        <w:rPr>
          <w:sz w:val="24"/>
          <w:szCs w:val="24"/>
        </w:rPr>
        <w:t xml:space="preserve">            На </w:t>
      </w:r>
      <w:r w:rsidR="003F1FDD" w:rsidRPr="000929B6">
        <w:rPr>
          <w:sz w:val="24"/>
          <w:szCs w:val="24"/>
        </w:rPr>
        <w:t xml:space="preserve">комплекс процессных мероприятий </w:t>
      </w:r>
      <w:r w:rsidRPr="000929B6">
        <w:rPr>
          <w:sz w:val="24"/>
          <w:szCs w:val="24"/>
        </w:rPr>
        <w:t>«Организация библиотечного обслуживания населения, комплектование и обеспечение сохранности библиотечных фондов» в 202</w:t>
      </w:r>
      <w:r w:rsidR="001A0D09" w:rsidRPr="000929B6">
        <w:rPr>
          <w:sz w:val="24"/>
          <w:szCs w:val="24"/>
        </w:rPr>
        <w:t>5</w:t>
      </w:r>
      <w:r w:rsidRPr="000929B6">
        <w:rPr>
          <w:sz w:val="24"/>
          <w:szCs w:val="24"/>
        </w:rPr>
        <w:t xml:space="preserve"> году предусмотрены ассигнования местного бюджета в сумме </w:t>
      </w:r>
      <w:r w:rsidR="001A0D09" w:rsidRPr="000929B6">
        <w:rPr>
          <w:sz w:val="24"/>
          <w:szCs w:val="24"/>
        </w:rPr>
        <w:t>750,0</w:t>
      </w:r>
      <w:r w:rsidRPr="000929B6">
        <w:rPr>
          <w:sz w:val="24"/>
          <w:szCs w:val="24"/>
        </w:rPr>
        <w:t xml:space="preserve"> тысяч рублей</w:t>
      </w:r>
      <w:r w:rsidR="003F1FDD" w:rsidRPr="000929B6">
        <w:rPr>
          <w:sz w:val="24"/>
          <w:szCs w:val="24"/>
        </w:rPr>
        <w:t>.</w:t>
      </w:r>
    </w:p>
    <w:p w14:paraId="1FF3322E" w14:textId="77777777" w:rsidR="00765EC8" w:rsidRDefault="00765EC8" w:rsidP="00765EC8">
      <w:pPr>
        <w:ind w:left="1069"/>
        <w:rPr>
          <w:b/>
          <w:bCs/>
          <w:color w:val="000000"/>
          <w:sz w:val="24"/>
          <w:szCs w:val="24"/>
        </w:rPr>
      </w:pPr>
    </w:p>
    <w:p w14:paraId="0ADD7112" w14:textId="77777777" w:rsidR="000929B6" w:rsidRPr="000929B6" w:rsidRDefault="000929B6" w:rsidP="00765EC8">
      <w:pPr>
        <w:ind w:left="1069"/>
        <w:rPr>
          <w:b/>
          <w:bCs/>
          <w:color w:val="000000"/>
          <w:sz w:val="24"/>
          <w:szCs w:val="24"/>
        </w:rPr>
      </w:pPr>
    </w:p>
    <w:p w14:paraId="4FD8CF1C" w14:textId="77777777" w:rsidR="00765EC8" w:rsidRPr="000929B6" w:rsidRDefault="00765EC8" w:rsidP="00765EC8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 w:rsidRPr="000929B6">
        <w:rPr>
          <w:b/>
          <w:bCs/>
          <w:sz w:val="24"/>
          <w:szCs w:val="24"/>
        </w:rPr>
        <w:lastRenderedPageBreak/>
        <w:t>М</w:t>
      </w:r>
      <w:r w:rsidRPr="000929B6">
        <w:rPr>
          <w:b/>
          <w:bCs/>
          <w:color w:val="000000"/>
          <w:sz w:val="24"/>
          <w:szCs w:val="24"/>
        </w:rPr>
        <w:t>униципальная программа</w:t>
      </w:r>
    </w:p>
    <w:p w14:paraId="4B8E56CD" w14:textId="77777777" w:rsidR="00765EC8" w:rsidRPr="000929B6" w:rsidRDefault="00765EC8" w:rsidP="00765EC8">
      <w:pPr>
        <w:ind w:left="426"/>
        <w:jc w:val="center"/>
        <w:rPr>
          <w:b/>
          <w:bCs/>
          <w:sz w:val="24"/>
          <w:szCs w:val="24"/>
        </w:rPr>
      </w:pPr>
      <w:r w:rsidRPr="000929B6">
        <w:rPr>
          <w:b/>
          <w:bCs/>
          <w:sz w:val="24"/>
          <w:szCs w:val="24"/>
        </w:rPr>
        <w:t>"Обеспечение устойчивого функционирования и развития коммунальной и инженерной инфраструктуры в Пашозерском сельском поселении»</w:t>
      </w:r>
    </w:p>
    <w:p w14:paraId="2EA4CEBD" w14:textId="77777777" w:rsidR="00765EC8" w:rsidRPr="000929B6" w:rsidRDefault="00765EC8" w:rsidP="00765EC8">
      <w:pPr>
        <w:jc w:val="center"/>
        <w:rPr>
          <w:b/>
          <w:bCs/>
          <w:color w:val="000000"/>
          <w:sz w:val="24"/>
          <w:szCs w:val="24"/>
        </w:rPr>
      </w:pPr>
    </w:p>
    <w:p w14:paraId="12F07BFC" w14:textId="79D17B56" w:rsidR="00765EC8" w:rsidRPr="000929B6" w:rsidRDefault="00765EC8" w:rsidP="00765EC8">
      <w:pPr>
        <w:ind w:firstLine="567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Целью программы является 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потребителей.</w:t>
      </w:r>
    </w:p>
    <w:p w14:paraId="2ED138E8" w14:textId="77777777" w:rsidR="00765EC8" w:rsidRPr="000929B6" w:rsidRDefault="00765EC8" w:rsidP="00765EC8">
      <w:pPr>
        <w:pStyle w:val="a6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программы является администрация Пашозерского сельского поселения.</w:t>
      </w:r>
    </w:p>
    <w:p w14:paraId="0AE81209" w14:textId="77777777" w:rsidR="00765EC8" w:rsidRPr="000929B6" w:rsidRDefault="00765EC8" w:rsidP="00765EC8">
      <w:pPr>
        <w:ind w:left="1069"/>
        <w:rPr>
          <w:b/>
          <w:bCs/>
          <w:color w:val="000000"/>
          <w:sz w:val="24"/>
          <w:szCs w:val="24"/>
        </w:rPr>
      </w:pPr>
    </w:p>
    <w:p w14:paraId="04089CD2" w14:textId="77777777" w:rsidR="00112C68" w:rsidRPr="000929B6" w:rsidRDefault="00112C68" w:rsidP="00765EC8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0929B6">
        <w:rPr>
          <w:b/>
          <w:bCs/>
          <w:sz w:val="24"/>
          <w:szCs w:val="24"/>
        </w:rPr>
        <w:t>Муниципальная программа</w:t>
      </w:r>
    </w:p>
    <w:p w14:paraId="5974C495" w14:textId="77777777" w:rsidR="00112C68" w:rsidRPr="000929B6" w:rsidRDefault="00112C68" w:rsidP="0095134F">
      <w:pPr>
        <w:jc w:val="center"/>
        <w:rPr>
          <w:b/>
          <w:bCs/>
          <w:sz w:val="24"/>
          <w:szCs w:val="24"/>
        </w:rPr>
      </w:pPr>
      <w:r w:rsidRPr="000929B6">
        <w:rPr>
          <w:b/>
          <w:bCs/>
          <w:sz w:val="24"/>
          <w:szCs w:val="24"/>
        </w:rPr>
        <w:t>«Содержание и ремонт автомобильных дорог общего пользования местного значения»</w:t>
      </w:r>
    </w:p>
    <w:p w14:paraId="6FA66CFB" w14:textId="77777777" w:rsidR="00112C68" w:rsidRPr="000929B6" w:rsidRDefault="00112C68" w:rsidP="0095134F">
      <w:pPr>
        <w:jc w:val="center"/>
        <w:rPr>
          <w:b/>
          <w:bCs/>
          <w:sz w:val="24"/>
          <w:szCs w:val="24"/>
        </w:rPr>
      </w:pPr>
    </w:p>
    <w:p w14:paraId="5EAFC5C1" w14:textId="3592CB40" w:rsidR="00112C68" w:rsidRPr="000929B6" w:rsidRDefault="00B36BA4" w:rsidP="00635DEE">
      <w:pPr>
        <w:jc w:val="both"/>
        <w:rPr>
          <w:sz w:val="24"/>
          <w:szCs w:val="24"/>
          <w:lang w:eastAsia="en-US"/>
        </w:rPr>
      </w:pPr>
      <w:r w:rsidRPr="000929B6">
        <w:rPr>
          <w:sz w:val="24"/>
          <w:szCs w:val="24"/>
        </w:rPr>
        <w:t xml:space="preserve">        </w:t>
      </w:r>
      <w:r w:rsidR="00112C68" w:rsidRPr="000929B6">
        <w:rPr>
          <w:sz w:val="24"/>
          <w:szCs w:val="24"/>
        </w:rPr>
        <w:t>На реализацию муниципальной программы «Содержание и ремонт автомобильных дорог общего пользования местного значения»</w:t>
      </w:r>
      <w:r w:rsidR="00765EC8" w:rsidRPr="000929B6">
        <w:rPr>
          <w:sz w:val="24"/>
          <w:szCs w:val="24"/>
        </w:rPr>
        <w:t xml:space="preserve"> </w:t>
      </w:r>
      <w:r w:rsidR="0024334E" w:rsidRPr="000929B6">
        <w:rPr>
          <w:color w:val="000000"/>
          <w:sz w:val="24"/>
          <w:szCs w:val="24"/>
        </w:rPr>
        <w:t xml:space="preserve">в 2025 году </w:t>
      </w:r>
      <w:r w:rsidR="00112C68" w:rsidRPr="000929B6">
        <w:rPr>
          <w:sz w:val="24"/>
          <w:szCs w:val="24"/>
        </w:rPr>
        <w:t xml:space="preserve">предусмотрены ассигнования в сумме </w:t>
      </w:r>
      <w:r w:rsidR="00B97F7D" w:rsidRPr="000929B6">
        <w:rPr>
          <w:sz w:val="24"/>
          <w:szCs w:val="24"/>
        </w:rPr>
        <w:t>1 368,</w:t>
      </w:r>
      <w:r w:rsidR="00987D8F" w:rsidRPr="000929B6">
        <w:rPr>
          <w:sz w:val="24"/>
          <w:szCs w:val="24"/>
        </w:rPr>
        <w:t>1</w:t>
      </w:r>
      <w:r w:rsidR="00112C68" w:rsidRPr="000929B6">
        <w:rPr>
          <w:sz w:val="24"/>
          <w:szCs w:val="24"/>
        </w:rPr>
        <w:t xml:space="preserve"> тысяч рублей или </w:t>
      </w:r>
      <w:r w:rsidR="000353A7" w:rsidRPr="000929B6">
        <w:rPr>
          <w:sz w:val="24"/>
          <w:szCs w:val="24"/>
        </w:rPr>
        <w:t>7</w:t>
      </w:r>
      <w:r w:rsidR="00112C68" w:rsidRPr="000929B6">
        <w:rPr>
          <w:sz w:val="24"/>
          <w:szCs w:val="24"/>
        </w:rPr>
        <w:t>,</w:t>
      </w:r>
      <w:r w:rsidR="00987D8F" w:rsidRPr="000929B6">
        <w:rPr>
          <w:sz w:val="24"/>
          <w:szCs w:val="24"/>
        </w:rPr>
        <w:t>4</w:t>
      </w:r>
      <w:r w:rsidR="00112C68" w:rsidRPr="000929B6">
        <w:rPr>
          <w:sz w:val="24"/>
          <w:szCs w:val="24"/>
        </w:rPr>
        <w:t>% от общего объема расходов.</w:t>
      </w:r>
    </w:p>
    <w:p w14:paraId="18425E99" w14:textId="77777777" w:rsidR="00112C68" w:rsidRPr="000929B6" w:rsidRDefault="00112C68" w:rsidP="0095134F">
      <w:pPr>
        <w:ind w:firstLine="567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Целью программы является повышение эффективности и безопасности функционирования сети автомобильных дорог.</w:t>
      </w:r>
    </w:p>
    <w:p w14:paraId="4533D31F" w14:textId="77777777" w:rsidR="00112C68" w:rsidRPr="000929B6" w:rsidRDefault="00112C68" w:rsidP="0095134F">
      <w:pPr>
        <w:pStyle w:val="a6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программы является администрация Пашозерского сельского поселения.</w:t>
      </w:r>
    </w:p>
    <w:p w14:paraId="7037274C" w14:textId="0C1F2861" w:rsidR="00112C68" w:rsidRPr="000929B6" w:rsidRDefault="00112C68" w:rsidP="0095134F">
      <w:pPr>
        <w:pStyle w:val="a6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П</w:t>
      </w:r>
      <w:r w:rsidR="003F1FDD" w:rsidRPr="000929B6">
        <w:rPr>
          <w:rFonts w:ascii="Times New Roman" w:hAnsi="Times New Roman" w:cs="Times New Roman"/>
          <w:sz w:val="24"/>
          <w:szCs w:val="24"/>
        </w:rPr>
        <w:t>о данной программе предусмотрен</w:t>
      </w:r>
      <w:r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="003F1FDD" w:rsidRPr="000929B6">
        <w:rPr>
          <w:rFonts w:ascii="Times New Roman" w:hAnsi="Times New Roman" w:cs="Times New Roman"/>
          <w:sz w:val="24"/>
          <w:szCs w:val="24"/>
        </w:rPr>
        <w:t xml:space="preserve">комплекс процессных мероприятий </w:t>
      </w:r>
      <w:r w:rsidRPr="000929B6">
        <w:rPr>
          <w:rFonts w:ascii="Times New Roman" w:hAnsi="Times New Roman" w:cs="Times New Roman"/>
          <w:sz w:val="24"/>
          <w:szCs w:val="24"/>
        </w:rPr>
        <w:t xml:space="preserve">«Поддержка существующей сети дорог Пашозерского сельского поселения», на которое предусмотрены ассигнования местного бюджета в сумме </w:t>
      </w:r>
      <w:r w:rsidR="00B97F7D" w:rsidRPr="000929B6">
        <w:rPr>
          <w:rFonts w:ascii="Times New Roman" w:hAnsi="Times New Roman" w:cs="Times New Roman"/>
          <w:sz w:val="24"/>
          <w:szCs w:val="24"/>
        </w:rPr>
        <w:t>1 368</w:t>
      </w:r>
      <w:r w:rsidR="00987D8F" w:rsidRPr="000929B6">
        <w:rPr>
          <w:rFonts w:ascii="Times New Roman" w:hAnsi="Times New Roman" w:cs="Times New Roman"/>
          <w:sz w:val="24"/>
          <w:szCs w:val="24"/>
        </w:rPr>
        <w:t>,1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тысяч рублей на следующие мероприятия:</w:t>
      </w:r>
    </w:p>
    <w:p w14:paraId="0EEB830D" w14:textId="2D8C061D" w:rsidR="00112C68" w:rsidRPr="000929B6" w:rsidRDefault="00112C68" w:rsidP="00D36A9E">
      <w:pPr>
        <w:snapToGrid w:val="0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содержание автомобильных дорог</w:t>
      </w:r>
      <w:r w:rsidR="003F1FDD" w:rsidRPr="000929B6">
        <w:rPr>
          <w:sz w:val="24"/>
          <w:szCs w:val="24"/>
        </w:rPr>
        <w:t xml:space="preserve"> общего пользования местного – </w:t>
      </w:r>
      <w:r w:rsidR="00B97F7D" w:rsidRPr="000929B6">
        <w:rPr>
          <w:sz w:val="24"/>
          <w:szCs w:val="24"/>
        </w:rPr>
        <w:t>400</w:t>
      </w:r>
      <w:r w:rsidR="00987D8F" w:rsidRPr="000929B6">
        <w:rPr>
          <w:sz w:val="24"/>
          <w:szCs w:val="24"/>
        </w:rPr>
        <w:t>,0</w:t>
      </w:r>
      <w:r w:rsidRPr="000929B6">
        <w:rPr>
          <w:sz w:val="24"/>
          <w:szCs w:val="24"/>
        </w:rPr>
        <w:t xml:space="preserve"> тыс. руб.;</w:t>
      </w:r>
    </w:p>
    <w:p w14:paraId="7C0F47AF" w14:textId="01085823" w:rsidR="00112C68" w:rsidRPr="000929B6" w:rsidRDefault="00112C68" w:rsidP="00D36A9E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освещение автомобильных дорог общего пользования местного значения – </w:t>
      </w:r>
      <w:r w:rsidR="00B97F7D" w:rsidRPr="000929B6">
        <w:rPr>
          <w:rFonts w:ascii="Times New Roman" w:hAnsi="Times New Roman" w:cs="Times New Roman"/>
          <w:sz w:val="24"/>
          <w:szCs w:val="24"/>
        </w:rPr>
        <w:t>625</w:t>
      </w:r>
      <w:r w:rsidR="00987D8F" w:rsidRPr="000929B6">
        <w:rPr>
          <w:rFonts w:ascii="Times New Roman" w:hAnsi="Times New Roman" w:cs="Times New Roman"/>
          <w:sz w:val="24"/>
          <w:szCs w:val="24"/>
        </w:rPr>
        <w:t>,0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713E0D17" w14:textId="77777777" w:rsidR="00B36BA4" w:rsidRPr="000929B6" w:rsidRDefault="00B36BA4" w:rsidP="00D36A9E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- Осуществление части полномочий по содержанию автомобильных дорог местного значения вне границ населенных пунктов Тихвинского района</w:t>
      </w:r>
      <w:r w:rsidR="003F1FDD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="000353A7" w:rsidRPr="000929B6">
        <w:rPr>
          <w:rFonts w:ascii="Times New Roman" w:hAnsi="Times New Roman" w:cs="Times New Roman"/>
          <w:sz w:val="24"/>
          <w:szCs w:val="24"/>
        </w:rPr>
        <w:t xml:space="preserve">– </w:t>
      </w:r>
      <w:r w:rsidR="00987D8F" w:rsidRPr="000929B6">
        <w:rPr>
          <w:rFonts w:ascii="Times New Roman" w:hAnsi="Times New Roman" w:cs="Times New Roman"/>
          <w:sz w:val="24"/>
          <w:szCs w:val="24"/>
        </w:rPr>
        <w:t>343,1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748929C2" w14:textId="77777777" w:rsidR="00112C68" w:rsidRPr="000929B6" w:rsidRDefault="00112C68" w:rsidP="00D36A9E">
      <w:pPr>
        <w:pStyle w:val="a6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D13E1CD" w14:textId="77777777" w:rsidR="00112C68" w:rsidRPr="000929B6" w:rsidRDefault="00112C68" w:rsidP="00765EC8">
      <w:pPr>
        <w:pStyle w:val="a6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9B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0ECA45B9" w14:textId="77777777" w:rsidR="00112C68" w:rsidRPr="000929B6" w:rsidRDefault="00112C68" w:rsidP="004E5708">
      <w:pPr>
        <w:pStyle w:val="a6"/>
        <w:widowControl/>
        <w:ind w:left="1069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9B6">
        <w:rPr>
          <w:rFonts w:ascii="Times New Roman" w:hAnsi="Times New Roman" w:cs="Times New Roman"/>
          <w:b/>
          <w:bCs/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Пашозерского сельского поселения»</w:t>
      </w:r>
    </w:p>
    <w:p w14:paraId="00E1924B" w14:textId="77777777" w:rsidR="00112C68" w:rsidRPr="000929B6" w:rsidRDefault="00112C68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5F0AE" w14:textId="5B8C27B2" w:rsidR="00112C68" w:rsidRPr="000929B6" w:rsidRDefault="00112C68" w:rsidP="00C861EF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929B6">
        <w:rPr>
          <w:sz w:val="24"/>
          <w:szCs w:val="24"/>
        </w:rPr>
        <w:t xml:space="preserve">             На реализацию муниципальной программы «Создание условий для эффективного выполнения органами местного самоуправления своих полномочий на территории Пашозерского сельского поселения» </w:t>
      </w:r>
      <w:r w:rsidR="0024334E" w:rsidRPr="000929B6">
        <w:rPr>
          <w:color w:val="000000"/>
          <w:sz w:val="24"/>
          <w:szCs w:val="24"/>
        </w:rPr>
        <w:t xml:space="preserve">в 2025 году </w:t>
      </w:r>
      <w:r w:rsidRPr="000929B6">
        <w:rPr>
          <w:sz w:val="24"/>
          <w:szCs w:val="24"/>
        </w:rPr>
        <w:t xml:space="preserve">предусмотрены бюджетные ассигнования в сумме </w:t>
      </w:r>
      <w:r w:rsidR="00B97F7D" w:rsidRPr="000929B6">
        <w:rPr>
          <w:sz w:val="24"/>
          <w:szCs w:val="24"/>
        </w:rPr>
        <w:t>2 399,3</w:t>
      </w:r>
      <w:r w:rsidRPr="000929B6">
        <w:rPr>
          <w:sz w:val="24"/>
          <w:szCs w:val="24"/>
        </w:rPr>
        <w:t xml:space="preserve"> тысяч рублей или </w:t>
      </w:r>
      <w:r w:rsidR="00B97F7D" w:rsidRPr="000929B6">
        <w:rPr>
          <w:sz w:val="24"/>
          <w:szCs w:val="24"/>
        </w:rPr>
        <w:t>13,0</w:t>
      </w:r>
      <w:r w:rsidR="00987D8F" w:rsidRPr="000929B6">
        <w:rPr>
          <w:sz w:val="24"/>
          <w:szCs w:val="24"/>
        </w:rPr>
        <w:t xml:space="preserve"> </w:t>
      </w:r>
      <w:r w:rsidRPr="000929B6">
        <w:rPr>
          <w:sz w:val="24"/>
          <w:szCs w:val="24"/>
        </w:rPr>
        <w:t>% от общего объема расходов.</w:t>
      </w:r>
    </w:p>
    <w:p w14:paraId="26DF2E36" w14:textId="77777777" w:rsidR="00112C68" w:rsidRPr="000929B6" w:rsidRDefault="00112C68" w:rsidP="00C861EF">
      <w:pPr>
        <w:pStyle w:val="a6"/>
        <w:widowControl/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Целью программы является:</w:t>
      </w:r>
    </w:p>
    <w:p w14:paraId="5AFC9B3E" w14:textId="77777777" w:rsidR="00112C68" w:rsidRPr="000929B6" w:rsidRDefault="00112C68" w:rsidP="003F1FDD">
      <w:pPr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создание условий для устойчивого развития местного самоуправления в Пашозерском сельском поселении;</w:t>
      </w:r>
    </w:p>
    <w:p w14:paraId="27DC7A42" w14:textId="77777777" w:rsidR="00112C68" w:rsidRPr="000929B6" w:rsidRDefault="00112C68" w:rsidP="00C861EF">
      <w:pPr>
        <w:pStyle w:val="a6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программы является администрация Пашозерского сельского поселения.</w:t>
      </w:r>
    </w:p>
    <w:p w14:paraId="504AFC8F" w14:textId="42EE0EED" w:rsidR="00112C68" w:rsidRPr="000929B6" w:rsidRDefault="003F1FDD" w:rsidP="001807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          </w:t>
      </w:r>
      <w:r w:rsidR="00112C68" w:rsidRPr="000929B6">
        <w:rPr>
          <w:sz w:val="24"/>
          <w:szCs w:val="24"/>
        </w:rPr>
        <w:t xml:space="preserve">В программе предусмотрены ассигнования на следующие </w:t>
      </w:r>
      <w:r w:rsidRPr="000929B6">
        <w:rPr>
          <w:sz w:val="24"/>
          <w:szCs w:val="24"/>
        </w:rPr>
        <w:t>комплексы процессных мероприятий</w:t>
      </w:r>
      <w:r w:rsidR="00112C68" w:rsidRPr="000929B6">
        <w:rPr>
          <w:sz w:val="24"/>
          <w:szCs w:val="24"/>
        </w:rPr>
        <w:t>:</w:t>
      </w:r>
    </w:p>
    <w:p w14:paraId="67C7D7D5" w14:textId="3DAC34BC" w:rsidR="00112C68" w:rsidRPr="000929B6" w:rsidRDefault="00112C68" w:rsidP="0024334E">
      <w:pPr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благоустройство, озеленение и уборка территории</w:t>
      </w:r>
      <w:r w:rsidR="00B36BA4" w:rsidRPr="000929B6">
        <w:rPr>
          <w:sz w:val="24"/>
          <w:szCs w:val="24"/>
        </w:rPr>
        <w:t xml:space="preserve"> </w:t>
      </w:r>
      <w:r w:rsidRPr="000929B6">
        <w:rPr>
          <w:sz w:val="24"/>
          <w:szCs w:val="24"/>
        </w:rPr>
        <w:t xml:space="preserve">Пашозерского сельского поселения в сумме </w:t>
      </w:r>
      <w:r w:rsidR="00B97F7D" w:rsidRPr="000929B6">
        <w:rPr>
          <w:sz w:val="24"/>
          <w:szCs w:val="24"/>
        </w:rPr>
        <w:t>205,8</w:t>
      </w:r>
      <w:r w:rsidR="00B36BA4" w:rsidRPr="000929B6">
        <w:rPr>
          <w:sz w:val="24"/>
          <w:szCs w:val="24"/>
        </w:rPr>
        <w:t xml:space="preserve"> тыс. рублей;</w:t>
      </w:r>
    </w:p>
    <w:p w14:paraId="15229927" w14:textId="1DBCF470" w:rsidR="0024334E" w:rsidRPr="000929B6" w:rsidRDefault="0024334E" w:rsidP="0024334E">
      <w:pPr>
        <w:tabs>
          <w:tab w:val="num" w:pos="426"/>
          <w:tab w:val="left" w:pos="993"/>
        </w:tabs>
        <w:jc w:val="both"/>
        <w:rPr>
          <w:sz w:val="24"/>
          <w:szCs w:val="24"/>
        </w:rPr>
      </w:pPr>
      <w:r w:rsidRPr="000929B6">
        <w:rPr>
          <w:sz w:val="24"/>
          <w:szCs w:val="24"/>
        </w:rPr>
        <w:t>-</w:t>
      </w:r>
      <w:r w:rsidR="00112C68" w:rsidRPr="000929B6">
        <w:rPr>
          <w:sz w:val="24"/>
          <w:szCs w:val="24"/>
        </w:rPr>
        <w:t xml:space="preserve"> </w:t>
      </w:r>
      <w:r w:rsidRPr="000929B6">
        <w:rPr>
          <w:sz w:val="24"/>
          <w:szCs w:val="24"/>
        </w:rPr>
        <w:t>на мероприятия в рамках реализации Областного закона от 16 февраля 2024 года №10-оз «О содействии участию населения в осуществлении местного самоуправления в Ленинградской области» запланированы обустройство площадок для КГО – 2 193,5 тыс. руб.;</w:t>
      </w:r>
    </w:p>
    <w:p w14:paraId="11A64E93" w14:textId="6B5A18D9" w:rsidR="00112C68" w:rsidRPr="000929B6" w:rsidRDefault="00112C68" w:rsidP="002239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211992" w14:textId="77777777" w:rsidR="00112C68" w:rsidRDefault="00112C68" w:rsidP="00D36A9E">
      <w:pPr>
        <w:rPr>
          <w:color w:val="FF0000"/>
          <w:sz w:val="24"/>
          <w:szCs w:val="24"/>
        </w:rPr>
      </w:pPr>
    </w:p>
    <w:p w14:paraId="0D4D8408" w14:textId="77777777" w:rsidR="000929B6" w:rsidRDefault="000929B6" w:rsidP="00D36A9E">
      <w:pPr>
        <w:rPr>
          <w:color w:val="FF0000"/>
          <w:sz w:val="24"/>
          <w:szCs w:val="24"/>
        </w:rPr>
      </w:pPr>
    </w:p>
    <w:p w14:paraId="293AA0A7" w14:textId="77777777" w:rsidR="000929B6" w:rsidRPr="000929B6" w:rsidRDefault="000929B6" w:rsidP="00D36A9E">
      <w:pPr>
        <w:rPr>
          <w:color w:val="FF0000"/>
          <w:sz w:val="24"/>
          <w:szCs w:val="24"/>
        </w:rPr>
      </w:pPr>
    </w:p>
    <w:p w14:paraId="74DECA68" w14:textId="77777777" w:rsidR="00987D8F" w:rsidRPr="000929B6" w:rsidRDefault="00987D8F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2207E5DA" w14:textId="77777777" w:rsidR="00112C68" w:rsidRPr="000929B6" w:rsidRDefault="00112C68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9B6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Непрограммные расходы.</w:t>
      </w:r>
    </w:p>
    <w:p w14:paraId="2409AF98" w14:textId="77777777" w:rsidR="00112C68" w:rsidRPr="000929B6" w:rsidRDefault="00112C68" w:rsidP="00D36A9E">
      <w:pPr>
        <w:pStyle w:val="a6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22A21411" w14:textId="68E32BE4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На непрограммные расходы в проекте бюджета поселения на 202</w:t>
      </w:r>
      <w:r w:rsidR="00874D60" w:rsidRPr="000929B6">
        <w:rPr>
          <w:rFonts w:ascii="Times New Roman" w:hAnsi="Times New Roman" w:cs="Times New Roman"/>
          <w:sz w:val="24"/>
          <w:szCs w:val="24"/>
        </w:rPr>
        <w:t>5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 предусмотрены ассигнования в сумме </w:t>
      </w:r>
      <w:r w:rsidR="0024334E" w:rsidRPr="000929B6">
        <w:rPr>
          <w:rFonts w:ascii="Times New Roman" w:hAnsi="Times New Roman" w:cs="Times New Roman"/>
          <w:sz w:val="24"/>
          <w:szCs w:val="24"/>
        </w:rPr>
        <w:t>9 432,0</w:t>
      </w:r>
      <w:r w:rsidR="00993A6A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Pr="000929B6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14:paraId="3EE88C58" w14:textId="07EF21F6" w:rsidR="00112C68" w:rsidRPr="000929B6" w:rsidRDefault="00112C68" w:rsidP="006B476D">
      <w:pPr>
        <w:pStyle w:val="a6"/>
        <w:widowControl/>
        <w:numPr>
          <w:ilvl w:val="0"/>
          <w:numId w:val="3"/>
        </w:numPr>
        <w:ind w:left="0" w:firstLine="720"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непрограммные расходы в области социальной политики (пенсионное обеспечение) на 20</w:t>
      </w:r>
      <w:r w:rsidR="00993A6A" w:rsidRPr="000929B6">
        <w:rPr>
          <w:rFonts w:ascii="Times New Roman" w:hAnsi="Times New Roman" w:cs="Times New Roman"/>
          <w:sz w:val="24"/>
          <w:szCs w:val="24"/>
        </w:rPr>
        <w:t>2</w:t>
      </w:r>
      <w:r w:rsidR="00B97F7D" w:rsidRPr="000929B6">
        <w:rPr>
          <w:rFonts w:ascii="Times New Roman" w:hAnsi="Times New Roman" w:cs="Times New Roman"/>
          <w:sz w:val="24"/>
          <w:szCs w:val="24"/>
        </w:rPr>
        <w:t>5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 предусмотрены в сумме</w:t>
      </w:r>
      <w:r w:rsidR="00993A6A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="00B97F7D" w:rsidRPr="000929B6">
        <w:rPr>
          <w:rFonts w:ascii="Times New Roman" w:hAnsi="Times New Roman" w:cs="Times New Roman"/>
          <w:sz w:val="24"/>
          <w:szCs w:val="24"/>
        </w:rPr>
        <w:t>1 292,7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7A5CE056" w14:textId="0F533CA8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2) непрограммные расходы на обеспечение деятельности органов законодательной и исполнительной </w:t>
      </w:r>
      <w:r w:rsidR="003C6501" w:rsidRPr="000929B6">
        <w:rPr>
          <w:rFonts w:ascii="Times New Roman" w:hAnsi="Times New Roman" w:cs="Times New Roman"/>
          <w:sz w:val="24"/>
          <w:szCs w:val="24"/>
        </w:rPr>
        <w:t>власти в</w:t>
      </w:r>
      <w:r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="00B36BA4" w:rsidRPr="000929B6">
        <w:rPr>
          <w:rFonts w:ascii="Times New Roman" w:hAnsi="Times New Roman" w:cs="Times New Roman"/>
          <w:sz w:val="24"/>
          <w:szCs w:val="24"/>
        </w:rPr>
        <w:t>202</w:t>
      </w:r>
      <w:r w:rsidR="00987D8F" w:rsidRPr="000929B6">
        <w:rPr>
          <w:rFonts w:ascii="Times New Roman" w:hAnsi="Times New Roman" w:cs="Times New Roman"/>
          <w:sz w:val="24"/>
          <w:szCs w:val="24"/>
        </w:rPr>
        <w:t>4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году предусмотрены в сумме </w:t>
      </w:r>
      <w:r w:rsidR="006B476D" w:rsidRPr="000929B6">
        <w:rPr>
          <w:rFonts w:ascii="Times New Roman" w:hAnsi="Times New Roman" w:cs="Times New Roman"/>
          <w:sz w:val="24"/>
          <w:szCs w:val="24"/>
        </w:rPr>
        <w:t>4 259,3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руб., в том числе: </w:t>
      </w:r>
    </w:p>
    <w:p w14:paraId="58173150" w14:textId="726EC994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обеспечение деятельности аппаратов государственных (муниципальных) органов в </w:t>
      </w:r>
      <w:r w:rsidR="003C6501" w:rsidRPr="000929B6">
        <w:rPr>
          <w:rFonts w:ascii="Times New Roman" w:hAnsi="Times New Roman" w:cs="Times New Roman"/>
          <w:sz w:val="24"/>
          <w:szCs w:val="24"/>
        </w:rPr>
        <w:t>общей сумме</w:t>
      </w:r>
      <w:r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="006B476D" w:rsidRPr="000929B6">
        <w:rPr>
          <w:rFonts w:ascii="Times New Roman" w:hAnsi="Times New Roman" w:cs="Times New Roman"/>
          <w:sz w:val="24"/>
          <w:szCs w:val="24"/>
        </w:rPr>
        <w:t>3 681,7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руб., в том числе на зарплату с начислениями исходя из штатной численности 5 чел. в сумме </w:t>
      </w:r>
      <w:r w:rsidR="006B476D" w:rsidRPr="000929B6">
        <w:rPr>
          <w:rFonts w:ascii="Times New Roman" w:hAnsi="Times New Roman" w:cs="Times New Roman"/>
          <w:sz w:val="24"/>
          <w:szCs w:val="24"/>
        </w:rPr>
        <w:t>3 681,7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руб., на текущие расходы в сумме </w:t>
      </w:r>
      <w:r w:rsidR="006B476D" w:rsidRPr="000929B6">
        <w:rPr>
          <w:rFonts w:ascii="Times New Roman" w:hAnsi="Times New Roman" w:cs="Times New Roman"/>
          <w:sz w:val="24"/>
          <w:szCs w:val="24"/>
        </w:rPr>
        <w:t>577,6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0CCB9D76" w14:textId="4C41B037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обеспечение деятельности главы администрации поселения в 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1 569,3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руб., в том числе на зарплату с начислениями </w:t>
      </w:r>
      <w:r w:rsidR="00874D60" w:rsidRPr="000929B6">
        <w:rPr>
          <w:rFonts w:ascii="Times New Roman" w:hAnsi="Times New Roman" w:cs="Times New Roman"/>
          <w:sz w:val="24"/>
          <w:szCs w:val="24"/>
        </w:rPr>
        <w:t>1 569,3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7A6471B5" w14:textId="316A5CAD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</w:t>
      </w:r>
      <w:r w:rsidR="003C6501" w:rsidRPr="000929B6">
        <w:rPr>
          <w:rFonts w:ascii="Times New Roman" w:hAnsi="Times New Roman" w:cs="Times New Roman"/>
          <w:sz w:val="24"/>
          <w:szCs w:val="24"/>
        </w:rPr>
        <w:t>на организацию</w:t>
      </w:r>
      <w:r w:rsidR="00993A6A" w:rsidRPr="000929B6">
        <w:rPr>
          <w:rFonts w:ascii="Times New Roman" w:hAnsi="Times New Roman" w:cs="Times New Roman"/>
          <w:sz w:val="24"/>
          <w:szCs w:val="24"/>
        </w:rPr>
        <w:t xml:space="preserve">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 </w:t>
      </w:r>
      <w:r w:rsidRPr="000929B6">
        <w:rPr>
          <w:rFonts w:ascii="Times New Roman" w:hAnsi="Times New Roman" w:cs="Times New Roman"/>
          <w:sz w:val="24"/>
          <w:szCs w:val="24"/>
        </w:rPr>
        <w:t xml:space="preserve">в соответствии с заключенными соглашениями в </w:t>
      </w:r>
      <w:r w:rsidR="003C6501" w:rsidRPr="000929B6">
        <w:rPr>
          <w:rFonts w:ascii="Times New Roman" w:hAnsi="Times New Roman" w:cs="Times New Roman"/>
          <w:sz w:val="24"/>
          <w:szCs w:val="24"/>
        </w:rPr>
        <w:t>форме межбюджетных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трансфертов из бюджета поселения бюджету муниципального района в сумме </w:t>
      </w:r>
      <w:r w:rsidR="00B97F7D" w:rsidRPr="000929B6">
        <w:rPr>
          <w:rFonts w:ascii="Times New Roman" w:hAnsi="Times New Roman" w:cs="Times New Roman"/>
          <w:sz w:val="24"/>
          <w:szCs w:val="24"/>
        </w:rPr>
        <w:t>497,9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7A6B35A5" w14:textId="531AAD86" w:rsidR="00993A6A" w:rsidRPr="000929B6" w:rsidRDefault="00993A6A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на организацию содействия развития сельскохозяйственного производства, создание условий для развития малого и среднего предпринимательства в соответствии с заключенными соглашениями в </w:t>
      </w:r>
      <w:r w:rsidR="003C6501" w:rsidRPr="000929B6">
        <w:rPr>
          <w:rFonts w:ascii="Times New Roman" w:hAnsi="Times New Roman" w:cs="Times New Roman"/>
          <w:sz w:val="24"/>
          <w:szCs w:val="24"/>
        </w:rPr>
        <w:t>форме межбюджетных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трансфертов из бюджета поселения бюджету мун</w:t>
      </w:r>
      <w:r w:rsidR="00BC118C" w:rsidRPr="000929B6">
        <w:rPr>
          <w:rFonts w:ascii="Times New Roman" w:hAnsi="Times New Roman" w:cs="Times New Roman"/>
          <w:sz w:val="24"/>
          <w:szCs w:val="24"/>
        </w:rPr>
        <w:t xml:space="preserve">иципального района в сумме </w:t>
      </w:r>
      <w:r w:rsidR="00B97F7D" w:rsidRPr="000929B6">
        <w:rPr>
          <w:rFonts w:ascii="Times New Roman" w:hAnsi="Times New Roman" w:cs="Times New Roman"/>
          <w:sz w:val="24"/>
          <w:szCs w:val="24"/>
        </w:rPr>
        <w:t>141,4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7DF5F5BF" w14:textId="7C81EC18" w:rsidR="00993A6A" w:rsidRPr="000929B6" w:rsidRDefault="00993A6A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по установлению, изменению и отмене местных налогов и сборов поселения в соответствии с заключенными соглашениями в </w:t>
      </w:r>
      <w:r w:rsidR="003C6501" w:rsidRPr="000929B6">
        <w:rPr>
          <w:rFonts w:ascii="Times New Roman" w:hAnsi="Times New Roman" w:cs="Times New Roman"/>
          <w:sz w:val="24"/>
          <w:szCs w:val="24"/>
        </w:rPr>
        <w:t>форме межбюджетных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трансфертов из бюджета поселения бюджету мун</w:t>
      </w:r>
      <w:r w:rsidR="00BC118C" w:rsidRPr="000929B6">
        <w:rPr>
          <w:rFonts w:ascii="Times New Roman" w:hAnsi="Times New Roman" w:cs="Times New Roman"/>
          <w:sz w:val="24"/>
          <w:szCs w:val="24"/>
        </w:rPr>
        <w:t xml:space="preserve">иципального района в 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159,3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5FE1957F" w14:textId="53829ABA" w:rsidR="00993A6A" w:rsidRPr="000929B6" w:rsidRDefault="00993A6A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в части владения, пользования и распоряжения имуществом, находящимся в муниципальной собственности поселения в соответствии с заключенными соглашениями в </w:t>
      </w:r>
      <w:r w:rsidR="003C6501" w:rsidRPr="000929B6">
        <w:rPr>
          <w:rFonts w:ascii="Times New Roman" w:hAnsi="Times New Roman" w:cs="Times New Roman"/>
          <w:sz w:val="24"/>
          <w:szCs w:val="24"/>
        </w:rPr>
        <w:t>форме межбюджетных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трансфертов из бюджета поселения бюджету</w:t>
      </w:r>
      <w:r w:rsidR="00BC118C" w:rsidRPr="000929B6">
        <w:rPr>
          <w:rFonts w:ascii="Times New Roman" w:hAnsi="Times New Roman" w:cs="Times New Roman"/>
          <w:sz w:val="24"/>
          <w:szCs w:val="24"/>
        </w:rPr>
        <w:t xml:space="preserve"> муниципального района в 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382,6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6C3125BD" w14:textId="6DB7E376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- на исполнение полномочий в соответствии с заключенными соглашениями по формированию, исполнению и контролю за исполнением бюджетов поселений в форме межбюджетных трансфертов из бюджета поселения бюджету</w:t>
      </w:r>
      <w:r w:rsidR="00BC118C" w:rsidRPr="000929B6">
        <w:rPr>
          <w:rFonts w:ascii="Times New Roman" w:hAnsi="Times New Roman" w:cs="Times New Roman"/>
          <w:sz w:val="24"/>
          <w:szCs w:val="24"/>
        </w:rPr>
        <w:t xml:space="preserve"> муниципального района в 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249,2</w:t>
      </w:r>
      <w:r w:rsidR="00993A6A" w:rsidRPr="000929B6">
        <w:rPr>
          <w:rFonts w:ascii="Times New Roman" w:hAnsi="Times New Roman" w:cs="Times New Roman"/>
          <w:sz w:val="24"/>
          <w:szCs w:val="24"/>
        </w:rPr>
        <w:t xml:space="preserve"> </w:t>
      </w:r>
      <w:r w:rsidRPr="000929B6">
        <w:rPr>
          <w:rFonts w:ascii="Times New Roman" w:hAnsi="Times New Roman" w:cs="Times New Roman"/>
          <w:sz w:val="24"/>
          <w:szCs w:val="24"/>
        </w:rPr>
        <w:t>тыс. руб.;</w:t>
      </w:r>
    </w:p>
    <w:p w14:paraId="3481C67C" w14:textId="110BA414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на осуществление контрольных функций советов депутатов в форме межбюджетных трансфертов из бюджета поселения бюджету муниципального района в 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93,2</w:t>
      </w:r>
      <w:r w:rsidR="00AF5418" w:rsidRPr="000929B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71A86294" w14:textId="2A23FA35" w:rsidR="00BC118C" w:rsidRPr="000929B6" w:rsidRDefault="00BC118C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- на организацию ритуальных услуг в части создания специализированной службы в 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119,8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3C4B08C4" w14:textId="0824A60A" w:rsidR="006B476D" w:rsidRPr="000929B6" w:rsidRDefault="006B476D" w:rsidP="006B476D">
      <w:pPr>
        <w:pStyle w:val="a3"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расходы на оплату государственной пошлины, оплату налогов, нотариальных услуг в сумме 15,0 тыс. руб.;</w:t>
      </w:r>
    </w:p>
    <w:p w14:paraId="259C25FD" w14:textId="3536F7E9" w:rsidR="006B476D" w:rsidRPr="000929B6" w:rsidRDefault="006B476D" w:rsidP="006B476D">
      <w:pPr>
        <w:pStyle w:val="a3"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 взносы в союзы, ассоциации, саморегулируемые организации в сумме 1,7 тыс.руб.;</w:t>
      </w:r>
    </w:p>
    <w:p w14:paraId="726A2C21" w14:textId="2D3CAC5F" w:rsidR="006B476D" w:rsidRPr="000929B6" w:rsidRDefault="006B476D" w:rsidP="006B476D">
      <w:pPr>
        <w:pStyle w:val="a3"/>
        <w:ind w:firstLine="709"/>
        <w:jc w:val="both"/>
        <w:rPr>
          <w:sz w:val="24"/>
          <w:szCs w:val="24"/>
        </w:rPr>
      </w:pPr>
      <w:r w:rsidRPr="000929B6">
        <w:rPr>
          <w:sz w:val="24"/>
          <w:szCs w:val="24"/>
        </w:rPr>
        <w:t>-содержание и обслуживание объектов казны – 242,4 тыс.руб.;</w:t>
      </w:r>
    </w:p>
    <w:p w14:paraId="1DFE352F" w14:textId="4FA8319D" w:rsidR="006B476D" w:rsidRPr="000929B6" w:rsidRDefault="006B476D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- Проведение деревенских мероприятий в сумме 10,0 тыс. рублей;</w:t>
      </w:r>
    </w:p>
    <w:p w14:paraId="63DAB84E" w14:textId="045D2293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>4) непрограммные расходы на поддержку жилищного хозяйства на 20</w:t>
      </w:r>
      <w:r w:rsidR="003454AD" w:rsidRPr="000929B6">
        <w:rPr>
          <w:rFonts w:ascii="Times New Roman" w:hAnsi="Times New Roman" w:cs="Times New Roman"/>
          <w:sz w:val="24"/>
          <w:szCs w:val="24"/>
        </w:rPr>
        <w:t>2</w:t>
      </w:r>
      <w:r w:rsidR="005D32D3" w:rsidRPr="000929B6">
        <w:rPr>
          <w:rFonts w:ascii="Times New Roman" w:hAnsi="Times New Roman" w:cs="Times New Roman"/>
          <w:sz w:val="24"/>
          <w:szCs w:val="24"/>
        </w:rPr>
        <w:t>5</w:t>
      </w:r>
      <w:r w:rsidRPr="000929B6">
        <w:rPr>
          <w:rFonts w:ascii="Times New Roman" w:hAnsi="Times New Roman" w:cs="Times New Roman"/>
          <w:sz w:val="24"/>
          <w:szCs w:val="24"/>
        </w:rPr>
        <w:t xml:space="preserve"> год предусмотрены в </w:t>
      </w:r>
      <w:r w:rsidR="003C6501" w:rsidRPr="000929B6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874D60" w:rsidRPr="000929B6">
        <w:rPr>
          <w:rFonts w:ascii="Times New Roman" w:hAnsi="Times New Roman" w:cs="Times New Roman"/>
          <w:sz w:val="24"/>
          <w:szCs w:val="24"/>
        </w:rPr>
        <w:t>176,3</w:t>
      </w:r>
      <w:r w:rsidRPr="000929B6">
        <w:rPr>
          <w:rFonts w:ascii="Times New Roman" w:hAnsi="Times New Roman" w:cs="Times New Roman"/>
          <w:sz w:val="24"/>
          <w:szCs w:val="24"/>
        </w:rPr>
        <w:t xml:space="preserve"> тыс. руб., бюджетные ассигнования предусмотрены на оплату взносов на капитальный ремонт муниципального жилого фонда.</w:t>
      </w:r>
    </w:p>
    <w:p w14:paraId="58DD81F2" w14:textId="23B3E54F" w:rsidR="00112C68" w:rsidRPr="000929B6" w:rsidRDefault="003454AD" w:rsidP="006B476D">
      <w:pPr>
        <w:pStyle w:val="a3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            </w:t>
      </w:r>
      <w:r w:rsidR="00112C68" w:rsidRPr="000929B6">
        <w:rPr>
          <w:sz w:val="24"/>
          <w:szCs w:val="24"/>
        </w:rPr>
        <w:t xml:space="preserve">6) непрограммные расходы по образованию и расходованию резервного фонда администрации </w:t>
      </w:r>
      <w:r w:rsidR="003C6501" w:rsidRPr="000929B6">
        <w:rPr>
          <w:sz w:val="24"/>
          <w:szCs w:val="24"/>
        </w:rPr>
        <w:t>поселения на</w:t>
      </w:r>
      <w:r w:rsidR="00112C68" w:rsidRPr="000929B6">
        <w:rPr>
          <w:sz w:val="24"/>
          <w:szCs w:val="24"/>
        </w:rPr>
        <w:t xml:space="preserve"> 202</w:t>
      </w:r>
      <w:r w:rsidR="00874D60" w:rsidRPr="000929B6">
        <w:rPr>
          <w:sz w:val="24"/>
          <w:szCs w:val="24"/>
        </w:rPr>
        <w:t>5</w:t>
      </w:r>
      <w:r w:rsidR="00112C68" w:rsidRPr="000929B6">
        <w:rPr>
          <w:sz w:val="24"/>
          <w:szCs w:val="24"/>
        </w:rPr>
        <w:t xml:space="preserve"> год </w:t>
      </w:r>
      <w:r w:rsidR="003C6501" w:rsidRPr="000929B6">
        <w:rPr>
          <w:sz w:val="24"/>
          <w:szCs w:val="24"/>
        </w:rPr>
        <w:t>предусмотрены в</w:t>
      </w:r>
      <w:r w:rsidR="00112C68" w:rsidRPr="000929B6">
        <w:rPr>
          <w:sz w:val="24"/>
          <w:szCs w:val="24"/>
        </w:rPr>
        <w:t xml:space="preserve"> сумме </w:t>
      </w:r>
      <w:r w:rsidR="00874D60" w:rsidRPr="000929B6">
        <w:rPr>
          <w:sz w:val="24"/>
          <w:szCs w:val="24"/>
        </w:rPr>
        <w:t>18,5</w:t>
      </w:r>
      <w:r w:rsidR="00112C68" w:rsidRPr="000929B6">
        <w:rPr>
          <w:sz w:val="24"/>
          <w:szCs w:val="24"/>
        </w:rPr>
        <w:t xml:space="preserve"> тыс. рублей;</w:t>
      </w:r>
    </w:p>
    <w:p w14:paraId="44CEF32F" w14:textId="26F130C4" w:rsidR="00112C68" w:rsidRPr="000929B6" w:rsidRDefault="00112C68" w:rsidP="006B476D">
      <w:pPr>
        <w:pStyle w:val="a3"/>
        <w:jc w:val="both"/>
        <w:rPr>
          <w:sz w:val="24"/>
          <w:szCs w:val="24"/>
        </w:rPr>
      </w:pPr>
      <w:r w:rsidRPr="000929B6">
        <w:rPr>
          <w:sz w:val="24"/>
          <w:szCs w:val="24"/>
        </w:rPr>
        <w:t xml:space="preserve">            7)  непрограммные расходы по осуществлению первичного воинского учета на территориях, где отсутствуют военные комиссариаты в рамках непрограммных расходов на 202</w:t>
      </w:r>
      <w:r w:rsidR="00874D60" w:rsidRPr="000929B6">
        <w:rPr>
          <w:sz w:val="24"/>
          <w:szCs w:val="24"/>
        </w:rPr>
        <w:t>5</w:t>
      </w:r>
      <w:r w:rsidRPr="000929B6">
        <w:rPr>
          <w:sz w:val="24"/>
          <w:szCs w:val="24"/>
        </w:rPr>
        <w:t xml:space="preserve"> год </w:t>
      </w:r>
      <w:r w:rsidR="003C6501" w:rsidRPr="000929B6">
        <w:rPr>
          <w:sz w:val="24"/>
          <w:szCs w:val="24"/>
        </w:rPr>
        <w:t>предусмотрены в</w:t>
      </w:r>
      <w:r w:rsidRPr="000929B6">
        <w:rPr>
          <w:sz w:val="24"/>
          <w:szCs w:val="24"/>
        </w:rPr>
        <w:t xml:space="preserve"> сумме </w:t>
      </w:r>
      <w:r w:rsidR="00874D60" w:rsidRPr="000929B6">
        <w:rPr>
          <w:sz w:val="24"/>
          <w:szCs w:val="24"/>
        </w:rPr>
        <w:t>199,</w:t>
      </w:r>
      <w:r w:rsidR="006B476D" w:rsidRPr="000929B6">
        <w:rPr>
          <w:sz w:val="24"/>
          <w:szCs w:val="24"/>
        </w:rPr>
        <w:t>9</w:t>
      </w:r>
      <w:r w:rsidRPr="000929B6">
        <w:rPr>
          <w:sz w:val="24"/>
          <w:szCs w:val="24"/>
        </w:rPr>
        <w:t xml:space="preserve"> тыс. рублей.</w:t>
      </w:r>
    </w:p>
    <w:p w14:paraId="52543CD9" w14:textId="77777777" w:rsidR="00112C68" w:rsidRPr="000929B6" w:rsidRDefault="00112C68" w:rsidP="006B476D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0929B6">
        <w:rPr>
          <w:rFonts w:ascii="Times New Roman" w:hAnsi="Times New Roman" w:cs="Times New Roman"/>
          <w:sz w:val="24"/>
          <w:szCs w:val="24"/>
        </w:rPr>
        <w:t xml:space="preserve"> 8) на осуществление отдельных государственных полномочий Ленинградской области в сфере административных правоотношений в </w:t>
      </w:r>
      <w:r w:rsidR="003C6501" w:rsidRPr="000929B6">
        <w:rPr>
          <w:rFonts w:ascii="Times New Roman" w:hAnsi="Times New Roman" w:cs="Times New Roman"/>
          <w:sz w:val="24"/>
          <w:szCs w:val="24"/>
        </w:rPr>
        <w:t>форме субвенций</w:t>
      </w:r>
      <w:r w:rsidRPr="000929B6">
        <w:rPr>
          <w:rFonts w:ascii="Times New Roman" w:hAnsi="Times New Roman" w:cs="Times New Roman"/>
          <w:sz w:val="24"/>
          <w:szCs w:val="24"/>
        </w:rPr>
        <w:t xml:space="preserve"> областного бюджета в сумме 3,5</w:t>
      </w:r>
      <w:r w:rsidR="003C6501" w:rsidRPr="000929B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653E1EDE" w14:textId="77777777" w:rsidR="000929B6" w:rsidRPr="00706DDC" w:rsidRDefault="000929B6" w:rsidP="000929B6">
      <w:pPr>
        <w:pStyle w:val="2"/>
        <w:tabs>
          <w:tab w:val="num" w:pos="1080"/>
        </w:tabs>
        <w:ind w:left="6237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706DDC">
        <w:rPr>
          <w:sz w:val="24"/>
          <w:szCs w:val="24"/>
        </w:rPr>
        <w:lastRenderedPageBreak/>
        <w:t>Приложение № 1</w:t>
      </w:r>
    </w:p>
    <w:p w14:paraId="1B33284E" w14:textId="77777777" w:rsidR="000929B6" w:rsidRPr="00706DDC" w:rsidRDefault="000929B6" w:rsidP="000929B6">
      <w:pPr>
        <w:pStyle w:val="2"/>
        <w:tabs>
          <w:tab w:val="num" w:pos="1080"/>
        </w:tabs>
        <w:ind w:left="6237" w:right="0" w:firstLine="0"/>
        <w:jc w:val="left"/>
        <w:rPr>
          <w:sz w:val="24"/>
          <w:szCs w:val="24"/>
        </w:rPr>
      </w:pPr>
      <w:r w:rsidRPr="00706DDC">
        <w:rPr>
          <w:sz w:val="24"/>
          <w:szCs w:val="24"/>
        </w:rPr>
        <w:t>к пояснительной записке</w:t>
      </w:r>
    </w:p>
    <w:p w14:paraId="149E0344" w14:textId="77777777" w:rsidR="000929B6" w:rsidRPr="00A462C7" w:rsidRDefault="000929B6" w:rsidP="000929B6">
      <w:pPr>
        <w:pStyle w:val="2"/>
        <w:tabs>
          <w:tab w:val="num" w:pos="1080"/>
        </w:tabs>
        <w:ind w:left="720" w:right="-1" w:firstLine="6651"/>
        <w:jc w:val="left"/>
        <w:rPr>
          <w:b/>
          <w:bCs/>
          <w:sz w:val="24"/>
          <w:szCs w:val="24"/>
        </w:rPr>
      </w:pPr>
    </w:p>
    <w:p w14:paraId="0CF013C2" w14:textId="77777777" w:rsidR="000929B6" w:rsidRPr="00A462C7" w:rsidRDefault="000929B6" w:rsidP="000929B6">
      <w:pPr>
        <w:pStyle w:val="2"/>
        <w:tabs>
          <w:tab w:val="num" w:pos="1080"/>
        </w:tabs>
        <w:ind w:right="-1" w:firstLine="0"/>
        <w:jc w:val="center"/>
        <w:rPr>
          <w:b/>
          <w:bCs/>
          <w:sz w:val="24"/>
          <w:szCs w:val="24"/>
        </w:rPr>
      </w:pPr>
      <w:r w:rsidRPr="00A462C7">
        <w:rPr>
          <w:b/>
          <w:bCs/>
          <w:sz w:val="24"/>
          <w:szCs w:val="24"/>
        </w:rPr>
        <w:t>Распределение бюджетных ассигнований</w:t>
      </w:r>
    </w:p>
    <w:p w14:paraId="7132BAF6" w14:textId="77777777" w:rsidR="000929B6" w:rsidRPr="00A462C7" w:rsidRDefault="000929B6" w:rsidP="000929B6">
      <w:pPr>
        <w:ind w:right="-1"/>
        <w:jc w:val="center"/>
        <w:rPr>
          <w:b/>
          <w:bCs/>
          <w:sz w:val="24"/>
          <w:szCs w:val="24"/>
        </w:rPr>
      </w:pPr>
      <w:r w:rsidRPr="00A462C7">
        <w:rPr>
          <w:b/>
          <w:bCs/>
          <w:sz w:val="24"/>
          <w:szCs w:val="24"/>
        </w:rPr>
        <w:t>по разделам и подразделам классификации расходов бюджета</w:t>
      </w:r>
    </w:p>
    <w:p w14:paraId="423B6621" w14:textId="1C868521" w:rsidR="000929B6" w:rsidRPr="00A462C7" w:rsidRDefault="000929B6" w:rsidP="000929B6">
      <w:pPr>
        <w:ind w:right="-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Паш</w:t>
      </w:r>
      <w:r w:rsidRPr="00A462C7">
        <w:rPr>
          <w:b/>
          <w:bCs/>
          <w:sz w:val="24"/>
          <w:szCs w:val="24"/>
        </w:rPr>
        <w:t xml:space="preserve">озерского сельского поселения на </w:t>
      </w:r>
      <w:r>
        <w:rPr>
          <w:b/>
          <w:bCs/>
          <w:sz w:val="24"/>
          <w:szCs w:val="24"/>
        </w:rPr>
        <w:t>2025</w:t>
      </w:r>
      <w:r w:rsidRPr="00A462C7">
        <w:rPr>
          <w:b/>
          <w:bCs/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>2027</w:t>
      </w:r>
      <w:r w:rsidRPr="00A462C7">
        <w:rPr>
          <w:b/>
          <w:bCs/>
          <w:sz w:val="24"/>
          <w:szCs w:val="24"/>
        </w:rPr>
        <w:t xml:space="preserve"> годы</w:t>
      </w:r>
    </w:p>
    <w:p w14:paraId="7BC9D614" w14:textId="77777777" w:rsidR="000929B6" w:rsidRPr="00A462C7" w:rsidRDefault="000929B6" w:rsidP="000929B6">
      <w:pPr>
        <w:pStyle w:val="2"/>
        <w:tabs>
          <w:tab w:val="num" w:pos="1080"/>
        </w:tabs>
        <w:ind w:right="-1" w:firstLine="7371"/>
        <w:jc w:val="left"/>
      </w:pPr>
    </w:p>
    <w:tbl>
      <w:tblPr>
        <w:tblW w:w="10252" w:type="dxa"/>
        <w:tblInd w:w="-459" w:type="dxa"/>
        <w:tblLook w:val="0000" w:firstRow="0" w:lastRow="0" w:firstColumn="0" w:lastColumn="0" w:noHBand="0" w:noVBand="0"/>
      </w:tblPr>
      <w:tblGrid>
        <w:gridCol w:w="4395"/>
        <w:gridCol w:w="708"/>
        <w:gridCol w:w="709"/>
        <w:gridCol w:w="1480"/>
        <w:gridCol w:w="1480"/>
        <w:gridCol w:w="1480"/>
      </w:tblGrid>
      <w:tr w:rsidR="000929B6" w:rsidRPr="00A462C7" w14:paraId="00A7B1B8" w14:textId="77777777" w:rsidTr="002A70A3">
        <w:trPr>
          <w:trHeight w:val="48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6B228" w14:textId="77777777" w:rsidR="000929B6" w:rsidRPr="000929B6" w:rsidRDefault="000929B6" w:rsidP="002A70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D69CC" w14:textId="77777777" w:rsidR="000929B6" w:rsidRPr="000929B6" w:rsidRDefault="000929B6" w:rsidP="002A70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729A" w14:textId="77777777" w:rsidR="000929B6" w:rsidRPr="000929B6" w:rsidRDefault="000929B6" w:rsidP="002A70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6054" w14:textId="77777777" w:rsidR="000929B6" w:rsidRPr="000929B6" w:rsidRDefault="000929B6" w:rsidP="002A70A3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2025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3CF2" w14:textId="77777777" w:rsidR="000929B6" w:rsidRPr="000929B6" w:rsidRDefault="000929B6" w:rsidP="002A70A3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063A" w14:textId="77777777" w:rsidR="000929B6" w:rsidRPr="000929B6" w:rsidRDefault="000929B6" w:rsidP="002A70A3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2027 год</w:t>
            </w:r>
          </w:p>
        </w:tc>
      </w:tr>
      <w:tr w:rsidR="000929B6" w:rsidRPr="00A462C7" w14:paraId="3F821E5C" w14:textId="77777777" w:rsidTr="002A70A3">
        <w:trPr>
          <w:trHeight w:val="58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59A0BB" w14:textId="77777777" w:rsidR="000929B6" w:rsidRPr="000929B6" w:rsidRDefault="000929B6" w:rsidP="002A70A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780B50" w14:textId="77777777" w:rsidR="000929B6" w:rsidRPr="000929B6" w:rsidRDefault="000929B6" w:rsidP="002A70A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6D825" w14:textId="77777777" w:rsidR="000929B6" w:rsidRPr="000929B6" w:rsidRDefault="000929B6" w:rsidP="002A70A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0CB7" w14:textId="77777777" w:rsidR="000929B6" w:rsidRPr="000929B6" w:rsidRDefault="000929B6" w:rsidP="002A70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sz w:val="22"/>
                <w:szCs w:val="22"/>
              </w:rPr>
              <w:t>Cумма</w:t>
            </w:r>
            <w:proofErr w:type="spellEnd"/>
            <w:r w:rsidRPr="000929B6">
              <w:rPr>
                <w:b/>
                <w:bCs/>
                <w:sz w:val="22"/>
                <w:szCs w:val="22"/>
              </w:rPr>
              <w:t>, тысяч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72F7" w14:textId="77777777" w:rsidR="000929B6" w:rsidRPr="000929B6" w:rsidRDefault="000929B6" w:rsidP="002A70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sz w:val="22"/>
                <w:szCs w:val="22"/>
              </w:rPr>
              <w:t>Cумма</w:t>
            </w:r>
            <w:proofErr w:type="spellEnd"/>
            <w:r w:rsidRPr="000929B6">
              <w:rPr>
                <w:b/>
                <w:bCs/>
                <w:sz w:val="22"/>
                <w:szCs w:val="22"/>
              </w:rPr>
              <w:t>, тысяч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4733" w14:textId="77777777" w:rsidR="000929B6" w:rsidRPr="000929B6" w:rsidRDefault="000929B6" w:rsidP="002A70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929B6">
              <w:rPr>
                <w:b/>
                <w:bCs/>
                <w:sz w:val="22"/>
                <w:szCs w:val="22"/>
              </w:rPr>
              <w:t>Cумма</w:t>
            </w:r>
            <w:proofErr w:type="spellEnd"/>
            <w:r w:rsidRPr="000929B6">
              <w:rPr>
                <w:b/>
                <w:bCs/>
                <w:sz w:val="22"/>
                <w:szCs w:val="22"/>
              </w:rPr>
              <w:t>, тысяч рублей</w:t>
            </w:r>
          </w:p>
        </w:tc>
      </w:tr>
      <w:tr w:rsidR="000929B6" w:rsidRPr="00A462C7" w14:paraId="3ABF51A0" w14:textId="77777777" w:rsidTr="002A70A3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770D" w14:textId="77777777" w:rsidR="000929B6" w:rsidRPr="000929B6" w:rsidRDefault="000929B6" w:rsidP="000929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2070" w14:textId="77777777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461F" w14:textId="77777777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0082" w14:textId="4D262896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7639,8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B4EA0" w14:textId="4B26C316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7649,3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09F8" w14:textId="726143E0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7637,8</w:t>
            </w:r>
          </w:p>
        </w:tc>
      </w:tr>
      <w:tr w:rsidR="000929B6" w:rsidRPr="00A462C7" w14:paraId="74BD4517" w14:textId="77777777" w:rsidTr="002A70A3">
        <w:trPr>
          <w:trHeight w:val="9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3B7E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3ED8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5B7C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99A0" w14:textId="7CA21BF1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6908,4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A4F6A" w14:textId="7557505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6917,9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6980" w14:textId="196F621F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6918,4</w:t>
            </w:r>
          </w:p>
        </w:tc>
      </w:tr>
      <w:tr w:rsidR="000929B6" w:rsidRPr="00A462C7" w14:paraId="12088BF7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6B49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8099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2467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6D97" w14:textId="555CADF1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342,8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FC2A" w14:textId="48E091E6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342,8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BCDF2" w14:textId="35BF42B3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342,8</w:t>
            </w:r>
          </w:p>
        </w:tc>
      </w:tr>
      <w:tr w:rsidR="000929B6" w:rsidRPr="00A462C7" w14:paraId="1279ACAF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4E68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 xml:space="preserve">Резервные фонды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D728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D83F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C3FF" w14:textId="7D2A70AD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090C" w14:textId="696E7889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CB0E" w14:textId="4BC4A766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18,5</w:t>
            </w:r>
          </w:p>
        </w:tc>
      </w:tr>
      <w:tr w:rsidR="000929B6" w:rsidRPr="00A462C7" w14:paraId="510AA03B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6BD2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449B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7EF0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A085B" w14:textId="69C35DBA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6DF7" w14:textId="32EE2852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D93" w14:textId="52A5A335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358,1</w:t>
            </w:r>
          </w:p>
        </w:tc>
      </w:tr>
      <w:tr w:rsidR="000929B6" w:rsidRPr="00A462C7" w14:paraId="252B4B40" w14:textId="77777777" w:rsidTr="002A70A3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1CCC7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9C3DD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B966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435CD" w14:textId="555FFF25" w:rsidR="000929B6" w:rsidRPr="000929B6" w:rsidRDefault="000929B6" w:rsidP="000929B6">
            <w:pPr>
              <w:jc w:val="center"/>
              <w:rPr>
                <w:b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199,9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0EFB5" w14:textId="54B14077" w:rsidR="000929B6" w:rsidRPr="000929B6" w:rsidRDefault="000929B6" w:rsidP="000929B6">
            <w:pPr>
              <w:jc w:val="center"/>
              <w:rPr>
                <w:b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217,2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8E4B8" w14:textId="1FB9CA48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7594BAEA" w14:textId="77777777" w:rsidTr="002A70A3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9904" w14:textId="77777777" w:rsidR="000929B6" w:rsidRPr="000929B6" w:rsidRDefault="000929B6" w:rsidP="000929B6">
            <w:pPr>
              <w:rPr>
                <w:bCs/>
                <w:sz w:val="22"/>
                <w:szCs w:val="22"/>
              </w:rPr>
            </w:pPr>
            <w:r w:rsidRPr="000929B6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4DBDC" w14:textId="77777777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639C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2599" w14:textId="39A74B3B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199,9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34D3" w14:textId="62D2A350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217,2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35F1D" w14:textId="5A13E431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25A3AA98" w14:textId="77777777" w:rsidTr="002A70A3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ABFA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97129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F57B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4361" w14:textId="77A1A001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B5F6" w14:textId="00C55AC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4A0D" w14:textId="2126FBA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3,5</w:t>
            </w:r>
          </w:p>
        </w:tc>
      </w:tr>
      <w:tr w:rsidR="000929B6" w:rsidRPr="00A462C7" w14:paraId="6178321E" w14:textId="77777777" w:rsidTr="002A70A3">
        <w:trPr>
          <w:trHeight w:val="45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59D8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7806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861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95A1A" w14:textId="0DAE822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7C4D" w14:textId="461CFE9C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5C2D" w14:textId="4E966E9B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669F4713" w14:textId="77777777" w:rsidTr="002A70A3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87D5" w14:textId="77777777" w:rsidR="000929B6" w:rsidRPr="000929B6" w:rsidRDefault="000929B6" w:rsidP="000929B6">
            <w:pPr>
              <w:rPr>
                <w:bCs/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D58A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DCD6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BF14" w14:textId="282A5D76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4B18" w14:textId="2C7E8AEA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8FB0" w14:textId="693D361F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026114FD" w14:textId="77777777" w:rsidTr="002A70A3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9293" w14:textId="77777777" w:rsidR="000929B6" w:rsidRPr="000929B6" w:rsidRDefault="000929B6" w:rsidP="000929B6">
            <w:pPr>
              <w:rPr>
                <w:bCs/>
                <w:sz w:val="22"/>
                <w:szCs w:val="22"/>
              </w:rPr>
            </w:pPr>
            <w:r w:rsidRPr="000929B6">
              <w:rPr>
                <w:bCs/>
                <w:sz w:val="22"/>
                <w:szCs w:val="22"/>
              </w:rPr>
              <w:t xml:space="preserve">Осуществление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CFBE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B8AA8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0314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38C2" w14:textId="2AED3E2A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2957" w14:textId="60F9E484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FD7A9" w14:textId="1025485D" w:rsidR="000929B6" w:rsidRPr="000929B6" w:rsidRDefault="000929B6" w:rsidP="000929B6">
            <w:pPr>
              <w:jc w:val="center"/>
              <w:rPr>
                <w:bCs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0929B6" w:rsidRPr="00A462C7" w14:paraId="21C8974D" w14:textId="77777777" w:rsidTr="002A70A3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CFED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A2C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0511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73A9" w14:textId="53E2155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1368,1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8FCED" w14:textId="20FD604C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1423,1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E477" w14:textId="1F411F30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2072,5</w:t>
            </w:r>
          </w:p>
        </w:tc>
      </w:tr>
      <w:tr w:rsidR="000929B6" w:rsidRPr="00A462C7" w14:paraId="03A726E3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384B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96E7C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71B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B405" w14:textId="2905F6FA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1368,1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5157B" w14:textId="180158F2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1423,1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FEA8" w14:textId="3E734E10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2072,5</w:t>
            </w:r>
          </w:p>
        </w:tc>
      </w:tr>
      <w:tr w:rsidR="000929B6" w:rsidRPr="00A462C7" w14:paraId="45D6D4AF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7A41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D467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A1D27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D41AD" w14:textId="0D396414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D61E4" w14:textId="209F9F09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12BB6" w14:textId="1D385340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18BD5635" w14:textId="77777777" w:rsidTr="002A70A3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292B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5087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03931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EC0B9" w14:textId="34E03CB1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2695,4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74B0" w14:textId="234086AB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385,6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6AF6" w14:textId="7606F913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119,8</w:t>
            </w:r>
          </w:p>
        </w:tc>
      </w:tr>
      <w:tr w:rsidR="000929B6" w:rsidRPr="00A462C7" w14:paraId="564FA2FE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A0E5E1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AC2C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D001B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9E9C5" w14:textId="6109C28E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176,3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FBDE" w14:textId="2DECEC80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02A32" w14:textId="401A9E39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57D72D42" w14:textId="77777777" w:rsidTr="002A70A3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DA84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7D789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49DF4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64CC" w14:textId="7C342F90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A0B5" w14:textId="34740ECA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F4E1" w14:textId="2D397B20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7795F2D1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F02ECA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F837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2212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DF64E" w14:textId="4435BF14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2399,3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1030" w14:textId="05C8FA4C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265,8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CD2F7" w14:textId="7753C5C4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929B6" w:rsidRPr="00A462C7" w14:paraId="50287654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9138C1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B35A1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4272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0505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EAE7" w14:textId="4553743D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A7171" w14:textId="4D020A82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EC781" w14:textId="3087B76D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119,8</w:t>
            </w:r>
          </w:p>
        </w:tc>
      </w:tr>
      <w:tr w:rsidR="000929B6" w:rsidRPr="00A462C7" w14:paraId="670F4FA1" w14:textId="77777777" w:rsidTr="002A70A3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65E2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16220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E22FE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13B0C" w14:textId="1E3EC92A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5207,6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30DDA" w14:textId="57090BB6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5129,3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63DF" w14:textId="29BC1EF5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5109,3</w:t>
            </w:r>
          </w:p>
        </w:tc>
      </w:tr>
      <w:tr w:rsidR="000929B6" w:rsidRPr="00A462C7" w14:paraId="40D2AFFD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EC9B9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B02D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C6C64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6FB18" w14:textId="5CAAD934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5207,6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B7521" w14:textId="51B7FA4C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5129,3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294F" w14:textId="10279322" w:rsidR="000929B6" w:rsidRPr="000929B6" w:rsidRDefault="000929B6" w:rsidP="000929B6">
            <w:pPr>
              <w:jc w:val="center"/>
              <w:rPr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5109,3</w:t>
            </w:r>
          </w:p>
        </w:tc>
      </w:tr>
      <w:tr w:rsidR="000929B6" w:rsidRPr="00A462C7" w14:paraId="143B2853" w14:textId="77777777" w:rsidTr="002A70A3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5326" w14:textId="77777777" w:rsidR="000929B6" w:rsidRPr="000929B6" w:rsidRDefault="000929B6" w:rsidP="000929B6">
            <w:pPr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DBA2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8F0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9A35C" w14:textId="27EEA5BC" w:rsidR="000929B6" w:rsidRPr="000929B6" w:rsidRDefault="000929B6" w:rsidP="000929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1292,7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CD384" w14:textId="3053A1D6" w:rsidR="000929B6" w:rsidRPr="000929B6" w:rsidRDefault="000929B6" w:rsidP="000929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1292,7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B59A8" w14:textId="6F5681EB" w:rsidR="000929B6" w:rsidRPr="000929B6" w:rsidRDefault="000929B6" w:rsidP="000929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1292,7</w:t>
            </w:r>
          </w:p>
        </w:tc>
      </w:tr>
      <w:tr w:rsidR="000929B6" w:rsidRPr="00A462C7" w14:paraId="1B6FC052" w14:textId="77777777" w:rsidTr="002A70A3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A4A9" w14:textId="77777777" w:rsidR="000929B6" w:rsidRPr="000929B6" w:rsidRDefault="000929B6" w:rsidP="000929B6">
            <w:pPr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C8B1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AEFA3" w14:textId="77777777" w:rsidR="000929B6" w:rsidRPr="000929B6" w:rsidRDefault="000929B6" w:rsidP="000929B6">
            <w:pPr>
              <w:jc w:val="center"/>
              <w:rPr>
                <w:sz w:val="22"/>
                <w:szCs w:val="22"/>
              </w:rPr>
            </w:pPr>
            <w:r w:rsidRPr="000929B6">
              <w:rPr>
                <w:sz w:val="22"/>
                <w:szCs w:val="22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8290B" w14:textId="26D46CF2" w:rsidR="000929B6" w:rsidRPr="000929B6" w:rsidRDefault="000929B6" w:rsidP="000929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1292,7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B42F8" w14:textId="2AC5B36F" w:rsidR="000929B6" w:rsidRPr="000929B6" w:rsidRDefault="000929B6" w:rsidP="000929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1292,7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F1DF" w14:textId="69D7335B" w:rsidR="000929B6" w:rsidRPr="000929B6" w:rsidRDefault="000929B6" w:rsidP="000929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29B6">
              <w:rPr>
                <w:color w:val="000000"/>
                <w:sz w:val="22"/>
                <w:szCs w:val="22"/>
              </w:rPr>
              <w:t>1292,7</w:t>
            </w:r>
          </w:p>
        </w:tc>
      </w:tr>
      <w:tr w:rsidR="000929B6" w14:paraId="40AAA884" w14:textId="77777777" w:rsidTr="002A70A3">
        <w:trPr>
          <w:trHeight w:val="4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08CF" w14:textId="77777777" w:rsidR="000929B6" w:rsidRPr="000929B6" w:rsidRDefault="000929B6" w:rsidP="000929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1C7A3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9B45" w14:textId="77777777" w:rsidR="000929B6" w:rsidRPr="000929B6" w:rsidRDefault="000929B6" w:rsidP="000929B6">
            <w:pPr>
              <w:jc w:val="center"/>
              <w:rPr>
                <w:b/>
                <w:bCs/>
                <w:sz w:val="22"/>
                <w:szCs w:val="22"/>
              </w:rPr>
            </w:pPr>
            <w:r w:rsidRPr="000929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584DA" w14:textId="7709CC2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18407,0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706B" w14:textId="05476C22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16100,7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38ECF" w14:textId="0A8C2B0F" w:rsidR="000929B6" w:rsidRPr="000929B6" w:rsidRDefault="000929B6" w:rsidP="000929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29B6">
              <w:rPr>
                <w:b/>
                <w:bCs/>
                <w:color w:val="000000"/>
                <w:sz w:val="22"/>
                <w:szCs w:val="22"/>
              </w:rPr>
              <w:t>16235,6</w:t>
            </w:r>
          </w:p>
        </w:tc>
      </w:tr>
    </w:tbl>
    <w:p w14:paraId="6E0F999B" w14:textId="77777777" w:rsidR="000929B6" w:rsidRDefault="000929B6" w:rsidP="000929B6">
      <w:pPr>
        <w:pStyle w:val="2"/>
        <w:tabs>
          <w:tab w:val="num" w:pos="1080"/>
        </w:tabs>
        <w:ind w:right="-1" w:firstLine="7371"/>
        <w:jc w:val="left"/>
      </w:pPr>
    </w:p>
    <w:p w14:paraId="7B1CFF33" w14:textId="6784BE5A" w:rsidR="003454AD" w:rsidRPr="000929B6" w:rsidRDefault="003454AD" w:rsidP="006B476D">
      <w:pPr>
        <w:pStyle w:val="2"/>
        <w:tabs>
          <w:tab w:val="num" w:pos="1080"/>
        </w:tabs>
        <w:ind w:right="-1" w:firstLine="709"/>
        <w:rPr>
          <w:sz w:val="24"/>
          <w:szCs w:val="24"/>
        </w:rPr>
      </w:pPr>
    </w:p>
    <w:p w14:paraId="227733F3" w14:textId="77777777"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sectPr w:rsidR="003454AD" w:rsidRPr="0097554D" w:rsidSect="006B476D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A04"/>
    <w:multiLevelType w:val="hybridMultilevel"/>
    <w:tmpl w:val="1E0E74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9010FE"/>
    <w:multiLevelType w:val="hybridMultilevel"/>
    <w:tmpl w:val="0F604472"/>
    <w:lvl w:ilvl="0" w:tplc="031A6F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1DD4CBA"/>
    <w:multiLevelType w:val="multilevel"/>
    <w:tmpl w:val="648A7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5EE6069"/>
    <w:multiLevelType w:val="hybridMultilevel"/>
    <w:tmpl w:val="5FB2CB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FA28DA"/>
    <w:multiLevelType w:val="hybridMultilevel"/>
    <w:tmpl w:val="E312B202"/>
    <w:lvl w:ilvl="0" w:tplc="3364D5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CD11193"/>
    <w:multiLevelType w:val="hybridMultilevel"/>
    <w:tmpl w:val="92C4D0F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3D51"/>
    <w:multiLevelType w:val="hybridMultilevel"/>
    <w:tmpl w:val="22A0AF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F394E6A"/>
    <w:multiLevelType w:val="hybridMultilevel"/>
    <w:tmpl w:val="E4E4B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FE95E32"/>
    <w:multiLevelType w:val="hybridMultilevel"/>
    <w:tmpl w:val="DCCAB2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4100482">
    <w:abstractNumId w:val="5"/>
  </w:num>
  <w:num w:numId="2" w16cid:durableId="1614301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863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48464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1152152">
    <w:abstractNumId w:val="7"/>
  </w:num>
  <w:num w:numId="6" w16cid:durableId="1242135288">
    <w:abstractNumId w:val="0"/>
  </w:num>
  <w:num w:numId="7" w16cid:durableId="904604846">
    <w:abstractNumId w:val="1"/>
  </w:num>
  <w:num w:numId="8" w16cid:durableId="128597097">
    <w:abstractNumId w:val="3"/>
  </w:num>
  <w:num w:numId="9" w16cid:durableId="180827677">
    <w:abstractNumId w:val="8"/>
  </w:num>
  <w:num w:numId="10" w16cid:durableId="2078084928">
    <w:abstractNumId w:val="2"/>
  </w:num>
  <w:num w:numId="11" w16cid:durableId="158368124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0084"/>
    <w:rsid w:val="00017694"/>
    <w:rsid w:val="00022800"/>
    <w:rsid w:val="00024FC2"/>
    <w:rsid w:val="00033937"/>
    <w:rsid w:val="000353A7"/>
    <w:rsid w:val="0004243F"/>
    <w:rsid w:val="00047EF3"/>
    <w:rsid w:val="0005613B"/>
    <w:rsid w:val="00074C6F"/>
    <w:rsid w:val="000929B6"/>
    <w:rsid w:val="000A65D8"/>
    <w:rsid w:val="000F5B22"/>
    <w:rsid w:val="000F7AF0"/>
    <w:rsid w:val="00112C68"/>
    <w:rsid w:val="00114AB9"/>
    <w:rsid w:val="0016400E"/>
    <w:rsid w:val="00174B8E"/>
    <w:rsid w:val="0017720E"/>
    <w:rsid w:val="00180747"/>
    <w:rsid w:val="00181922"/>
    <w:rsid w:val="00197A83"/>
    <w:rsid w:val="001A0D09"/>
    <w:rsid w:val="001B78C8"/>
    <w:rsid w:val="001D2484"/>
    <w:rsid w:val="001D6871"/>
    <w:rsid w:val="001F09A1"/>
    <w:rsid w:val="00202588"/>
    <w:rsid w:val="00223905"/>
    <w:rsid w:val="0024334E"/>
    <w:rsid w:val="00253F28"/>
    <w:rsid w:val="00257AB7"/>
    <w:rsid w:val="002702D7"/>
    <w:rsid w:val="0027136D"/>
    <w:rsid w:val="00274A02"/>
    <w:rsid w:val="00274A69"/>
    <w:rsid w:val="00291F5D"/>
    <w:rsid w:val="0029413E"/>
    <w:rsid w:val="002A30F4"/>
    <w:rsid w:val="002B13B4"/>
    <w:rsid w:val="002C0A0C"/>
    <w:rsid w:val="002C2009"/>
    <w:rsid w:val="002C3173"/>
    <w:rsid w:val="002D3234"/>
    <w:rsid w:val="002E2AD4"/>
    <w:rsid w:val="002E3175"/>
    <w:rsid w:val="002F6CFD"/>
    <w:rsid w:val="00324714"/>
    <w:rsid w:val="00331D5B"/>
    <w:rsid w:val="00334133"/>
    <w:rsid w:val="00340E30"/>
    <w:rsid w:val="00344639"/>
    <w:rsid w:val="003454AD"/>
    <w:rsid w:val="00350FEB"/>
    <w:rsid w:val="00366471"/>
    <w:rsid w:val="00380084"/>
    <w:rsid w:val="003A1428"/>
    <w:rsid w:val="003A39E2"/>
    <w:rsid w:val="003A407B"/>
    <w:rsid w:val="003B7D7E"/>
    <w:rsid w:val="003C6501"/>
    <w:rsid w:val="003D2657"/>
    <w:rsid w:val="003E1CA5"/>
    <w:rsid w:val="003F1FDD"/>
    <w:rsid w:val="00401A93"/>
    <w:rsid w:val="0041522D"/>
    <w:rsid w:val="00415F81"/>
    <w:rsid w:val="00444F96"/>
    <w:rsid w:val="0045175D"/>
    <w:rsid w:val="0045735D"/>
    <w:rsid w:val="00483368"/>
    <w:rsid w:val="00483D0E"/>
    <w:rsid w:val="00485F12"/>
    <w:rsid w:val="004A5EDF"/>
    <w:rsid w:val="004D06D9"/>
    <w:rsid w:val="004D17BE"/>
    <w:rsid w:val="004E5708"/>
    <w:rsid w:val="004E600B"/>
    <w:rsid w:val="00520A58"/>
    <w:rsid w:val="00553DC5"/>
    <w:rsid w:val="00561F46"/>
    <w:rsid w:val="00567609"/>
    <w:rsid w:val="0057377B"/>
    <w:rsid w:val="00582F34"/>
    <w:rsid w:val="005928EA"/>
    <w:rsid w:val="005B3537"/>
    <w:rsid w:val="005C141C"/>
    <w:rsid w:val="005D277F"/>
    <w:rsid w:val="005D32D3"/>
    <w:rsid w:val="005E218A"/>
    <w:rsid w:val="005F0BDD"/>
    <w:rsid w:val="006005FA"/>
    <w:rsid w:val="00601216"/>
    <w:rsid w:val="00603689"/>
    <w:rsid w:val="00604038"/>
    <w:rsid w:val="00613E7C"/>
    <w:rsid w:val="006240F0"/>
    <w:rsid w:val="00634077"/>
    <w:rsid w:val="00635DEE"/>
    <w:rsid w:val="0066169B"/>
    <w:rsid w:val="006A7D94"/>
    <w:rsid w:val="006B121E"/>
    <w:rsid w:val="006B476D"/>
    <w:rsid w:val="006B4EA3"/>
    <w:rsid w:val="006C3C97"/>
    <w:rsid w:val="006E1162"/>
    <w:rsid w:val="007003F8"/>
    <w:rsid w:val="00722F19"/>
    <w:rsid w:val="00735077"/>
    <w:rsid w:val="00736A90"/>
    <w:rsid w:val="0074648E"/>
    <w:rsid w:val="007546C8"/>
    <w:rsid w:val="00765EC8"/>
    <w:rsid w:val="00795636"/>
    <w:rsid w:val="007A08EC"/>
    <w:rsid w:val="007A3ECD"/>
    <w:rsid w:val="007A78BC"/>
    <w:rsid w:val="007B7795"/>
    <w:rsid w:val="007C04E6"/>
    <w:rsid w:val="007E6FAD"/>
    <w:rsid w:val="007E7987"/>
    <w:rsid w:val="007F20E3"/>
    <w:rsid w:val="007F6003"/>
    <w:rsid w:val="008156E9"/>
    <w:rsid w:val="00822708"/>
    <w:rsid w:val="00855E5E"/>
    <w:rsid w:val="00855E71"/>
    <w:rsid w:val="00857B7F"/>
    <w:rsid w:val="00870E68"/>
    <w:rsid w:val="00874D60"/>
    <w:rsid w:val="00880D0A"/>
    <w:rsid w:val="008A4DA6"/>
    <w:rsid w:val="008B76AD"/>
    <w:rsid w:val="008C0458"/>
    <w:rsid w:val="008F45AB"/>
    <w:rsid w:val="008F4C6A"/>
    <w:rsid w:val="00900BE3"/>
    <w:rsid w:val="00911071"/>
    <w:rsid w:val="00931A69"/>
    <w:rsid w:val="0094769F"/>
    <w:rsid w:val="0095134F"/>
    <w:rsid w:val="00967EB7"/>
    <w:rsid w:val="00972D2C"/>
    <w:rsid w:val="0097554D"/>
    <w:rsid w:val="00987D8F"/>
    <w:rsid w:val="00993A6A"/>
    <w:rsid w:val="009B0207"/>
    <w:rsid w:val="009E145F"/>
    <w:rsid w:val="00A0038D"/>
    <w:rsid w:val="00A0413A"/>
    <w:rsid w:val="00A36AA2"/>
    <w:rsid w:val="00A84AB0"/>
    <w:rsid w:val="00A91EC8"/>
    <w:rsid w:val="00A97FA3"/>
    <w:rsid w:val="00AA1FB9"/>
    <w:rsid w:val="00AA6648"/>
    <w:rsid w:val="00AB40CF"/>
    <w:rsid w:val="00AD65C5"/>
    <w:rsid w:val="00AD7FC5"/>
    <w:rsid w:val="00AF5418"/>
    <w:rsid w:val="00AF7014"/>
    <w:rsid w:val="00AF7476"/>
    <w:rsid w:val="00B01003"/>
    <w:rsid w:val="00B11E46"/>
    <w:rsid w:val="00B3460A"/>
    <w:rsid w:val="00B36BA4"/>
    <w:rsid w:val="00B504AB"/>
    <w:rsid w:val="00B80F47"/>
    <w:rsid w:val="00B84D5A"/>
    <w:rsid w:val="00B97F7D"/>
    <w:rsid w:val="00BA02B6"/>
    <w:rsid w:val="00BB26CF"/>
    <w:rsid w:val="00BC118C"/>
    <w:rsid w:val="00BC2473"/>
    <w:rsid w:val="00BE5A09"/>
    <w:rsid w:val="00BF20BA"/>
    <w:rsid w:val="00C16A3B"/>
    <w:rsid w:val="00C220E5"/>
    <w:rsid w:val="00C2386B"/>
    <w:rsid w:val="00C53D32"/>
    <w:rsid w:val="00C55B24"/>
    <w:rsid w:val="00C6140A"/>
    <w:rsid w:val="00C7755C"/>
    <w:rsid w:val="00C861EF"/>
    <w:rsid w:val="00CA3421"/>
    <w:rsid w:val="00CB6C0F"/>
    <w:rsid w:val="00CD7709"/>
    <w:rsid w:val="00CE7A43"/>
    <w:rsid w:val="00CF02D7"/>
    <w:rsid w:val="00D1125D"/>
    <w:rsid w:val="00D15EC5"/>
    <w:rsid w:val="00D178B8"/>
    <w:rsid w:val="00D2636C"/>
    <w:rsid w:val="00D36A9E"/>
    <w:rsid w:val="00D400C5"/>
    <w:rsid w:val="00D44BA0"/>
    <w:rsid w:val="00D62A3B"/>
    <w:rsid w:val="00D636C0"/>
    <w:rsid w:val="00D77650"/>
    <w:rsid w:val="00DC1263"/>
    <w:rsid w:val="00DE42E3"/>
    <w:rsid w:val="00DF1601"/>
    <w:rsid w:val="00DF2FB2"/>
    <w:rsid w:val="00E3084B"/>
    <w:rsid w:val="00E47FC6"/>
    <w:rsid w:val="00E52630"/>
    <w:rsid w:val="00E6306E"/>
    <w:rsid w:val="00E66C49"/>
    <w:rsid w:val="00E6718D"/>
    <w:rsid w:val="00E725FD"/>
    <w:rsid w:val="00E84A32"/>
    <w:rsid w:val="00E92097"/>
    <w:rsid w:val="00E97DE0"/>
    <w:rsid w:val="00EC0405"/>
    <w:rsid w:val="00EE4AE5"/>
    <w:rsid w:val="00F324C4"/>
    <w:rsid w:val="00F33374"/>
    <w:rsid w:val="00F337C5"/>
    <w:rsid w:val="00F3422A"/>
    <w:rsid w:val="00F506DB"/>
    <w:rsid w:val="00F5640D"/>
    <w:rsid w:val="00F733CC"/>
    <w:rsid w:val="00F93767"/>
    <w:rsid w:val="00F95EB9"/>
    <w:rsid w:val="00FA1995"/>
    <w:rsid w:val="00FA6159"/>
    <w:rsid w:val="00FD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B9A6E"/>
  <w15:docId w15:val="{3E6582FF-FFA4-48BF-A2F5-962112F5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C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5134F"/>
    <w:pPr>
      <w:widowControl w:val="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6"/>
    <w:uiPriority w:val="99"/>
    <w:locked/>
    <w:rsid w:val="0095134F"/>
    <w:rPr>
      <w:sz w:val="28"/>
      <w:szCs w:val="28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5134F"/>
    <w:pPr>
      <w:widowControl w:val="0"/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aliases w:val="Основной текст 1 Char1,Надин стиль Char1,Нумерованный список !! Char1,Iniiaiie oaeno 1 Char1,Ioia?iaaiiue nienie !! Char1,Iaaei noeeu Char1"/>
    <w:uiPriority w:val="99"/>
    <w:semiHidden/>
    <w:locked/>
    <w:rsid w:val="00CB6C0F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с отступом Знак1"/>
    <w:uiPriority w:val="99"/>
    <w:semiHidden/>
    <w:rsid w:val="0095134F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95134F"/>
    <w:pPr>
      <w:widowControl w:val="0"/>
      <w:ind w:right="-1050" w:firstLine="720"/>
      <w:jc w:val="both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Стиль1 Знак"/>
    <w:link w:val="11"/>
    <w:uiPriority w:val="99"/>
    <w:locked/>
    <w:rsid w:val="0095134F"/>
    <w:rPr>
      <w:b/>
      <w:bCs/>
      <w:i/>
      <w:iCs/>
      <w:sz w:val="28"/>
      <w:szCs w:val="28"/>
    </w:rPr>
  </w:style>
  <w:style w:type="paragraph" w:customStyle="1" w:styleId="11">
    <w:name w:val="Стиль1"/>
    <w:basedOn w:val="a"/>
    <w:link w:val="10"/>
    <w:uiPriority w:val="99"/>
    <w:rsid w:val="0095134F"/>
    <w:pPr>
      <w:widowControl w:val="0"/>
      <w:tabs>
        <w:tab w:val="left" w:pos="0"/>
      </w:tabs>
      <w:jc w:val="both"/>
    </w:pPr>
    <w:rPr>
      <w:rFonts w:ascii="Calibri" w:eastAsia="Calibri" w:hAnsi="Calibri" w:cs="Calibri"/>
      <w:b/>
      <w:bCs/>
      <w:i/>
      <w:iCs/>
      <w:sz w:val="28"/>
      <w:szCs w:val="28"/>
    </w:rPr>
  </w:style>
  <w:style w:type="table" w:styleId="a7">
    <w:name w:val="Table Grid"/>
    <w:basedOn w:val="a1"/>
    <w:uiPriority w:val="99"/>
    <w:rsid w:val="009513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D36A9E"/>
  </w:style>
  <w:style w:type="paragraph" w:styleId="3">
    <w:name w:val="Body Text 3"/>
    <w:basedOn w:val="a"/>
    <w:link w:val="30"/>
    <w:uiPriority w:val="99"/>
    <w:semiHidden/>
    <w:rsid w:val="00B84D5A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84D5A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601216"/>
    <w:pPr>
      <w:ind w:left="720"/>
    </w:pPr>
  </w:style>
  <w:style w:type="paragraph" w:styleId="a9">
    <w:name w:val="Balloon Text"/>
    <w:basedOn w:val="a"/>
    <w:link w:val="aa"/>
    <w:uiPriority w:val="99"/>
    <w:semiHidden/>
    <w:rsid w:val="00520A58"/>
    <w:rPr>
      <w:sz w:val="2"/>
      <w:szCs w:val="2"/>
    </w:rPr>
  </w:style>
  <w:style w:type="character" w:customStyle="1" w:styleId="aa">
    <w:name w:val="Текст выноски Знак"/>
    <w:link w:val="a9"/>
    <w:uiPriority w:val="99"/>
    <w:semiHidden/>
    <w:locked/>
    <w:rsid w:val="00334133"/>
    <w:rPr>
      <w:rFonts w:ascii="Times New Roman" w:hAnsi="Times New Roman" w:cs="Times New Roman"/>
      <w:sz w:val="2"/>
      <w:szCs w:val="2"/>
    </w:rPr>
  </w:style>
  <w:style w:type="paragraph" w:customStyle="1" w:styleId="ConsTitle">
    <w:name w:val="ConsTitle"/>
    <w:uiPriority w:val="99"/>
    <w:rsid w:val="007E7987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  <w:style w:type="paragraph" w:styleId="ab">
    <w:name w:val="Title"/>
    <w:basedOn w:val="a"/>
    <w:link w:val="ac"/>
    <w:qFormat/>
    <w:locked/>
    <w:rsid w:val="0097554D"/>
    <w:pPr>
      <w:widowControl w:val="0"/>
      <w:ind w:right="-1050"/>
      <w:jc w:val="center"/>
    </w:pPr>
    <w:rPr>
      <w:b/>
      <w:sz w:val="28"/>
    </w:rPr>
  </w:style>
  <w:style w:type="character" w:customStyle="1" w:styleId="ac">
    <w:name w:val="Заголовок Знак"/>
    <w:link w:val="ab"/>
    <w:rsid w:val="0097554D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0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76701-1B9D-4C45-AED8-A1B7FAD5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15</Pages>
  <Words>4768</Words>
  <Characters>27183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Pashozero_adm</Company>
  <LinksUpToDate>false</LinksUpToDate>
  <CharactersWithSpaces>31888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77 77</cp:lastModifiedBy>
  <cp:revision>49</cp:revision>
  <cp:lastPrinted>2024-12-02T15:21:00Z</cp:lastPrinted>
  <dcterms:created xsi:type="dcterms:W3CDTF">2020-11-13T08:51:00Z</dcterms:created>
  <dcterms:modified xsi:type="dcterms:W3CDTF">2024-12-02T15:21:00Z</dcterms:modified>
</cp:coreProperties>
</file>